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0BC1D734" w:rsidR="004C67E0" w:rsidRPr="00D130A7" w:rsidRDefault="00152C08" w:rsidP="006354A8">
      <w:pPr>
        <w:tabs>
          <w:tab w:val="right" w:pos="9630"/>
        </w:tabs>
        <w:spacing w:after="0"/>
        <w:jc w:val="both"/>
        <w:rPr>
          <w:rFonts w:ascii="Arial" w:hAnsi="Arial" w:cs="Arial"/>
          <w:b/>
          <w:sz w:val="24"/>
          <w:szCs w:val="24"/>
        </w:rPr>
      </w:pPr>
      <w:bookmarkStart w:id="0" w:name="page1"/>
      <w:r>
        <w:rPr>
          <w:rFonts w:ascii="Arial" w:hAnsi="Arial" w:cs="Arial"/>
          <w:b/>
          <w:sz w:val="24"/>
          <w:szCs w:val="24"/>
        </w:rPr>
        <w:t>3GPP TSG-RAN WG4 Meeting #94</w:t>
      </w:r>
      <w:r w:rsidR="00707FB0">
        <w:rPr>
          <w:rFonts w:ascii="Arial" w:hAnsi="Arial" w:cs="Arial"/>
          <w:b/>
          <w:sz w:val="24"/>
          <w:szCs w:val="24"/>
        </w:rPr>
        <w:t>-e</w:t>
      </w:r>
      <w:r w:rsidR="00816D29">
        <w:rPr>
          <w:rFonts w:ascii="Arial" w:hAnsi="Arial" w:cs="Arial"/>
          <w:b/>
          <w:sz w:val="24"/>
          <w:szCs w:val="24"/>
        </w:rPr>
        <w:t>-Bis</w:t>
      </w:r>
      <w:r w:rsidR="004C67E0" w:rsidRPr="004C67E0">
        <w:rPr>
          <w:rFonts w:ascii="Arial" w:hAnsi="Arial" w:cs="Arial"/>
          <w:b/>
          <w:sz w:val="24"/>
          <w:szCs w:val="24"/>
        </w:rPr>
        <w:tab/>
      </w:r>
      <w:r w:rsidR="002517C4">
        <w:rPr>
          <w:rFonts w:ascii="Arial" w:hAnsi="Arial" w:cs="Arial"/>
          <w:b/>
          <w:sz w:val="24"/>
          <w:szCs w:val="24"/>
        </w:rPr>
        <w:t>R4-</w:t>
      </w:r>
      <w:r w:rsidR="00D34796">
        <w:rPr>
          <w:rFonts w:ascii="Arial" w:hAnsi="Arial" w:cs="Arial" w:hint="eastAsia"/>
          <w:b/>
          <w:sz w:val="24"/>
          <w:szCs w:val="24"/>
          <w:lang w:eastAsia="ja-JP"/>
        </w:rPr>
        <w:t>200</w:t>
      </w:r>
      <w:r w:rsidR="00816D29">
        <w:rPr>
          <w:rFonts w:ascii="Arial" w:hAnsi="Arial" w:cs="Arial" w:hint="eastAsia"/>
          <w:b/>
          <w:sz w:val="24"/>
          <w:szCs w:val="24"/>
          <w:lang w:eastAsia="ja-JP"/>
        </w:rPr>
        <w:t>3490</w:t>
      </w:r>
    </w:p>
    <w:p w14:paraId="60665374" w14:textId="1BE7BA8D" w:rsidR="00E414C6" w:rsidRPr="00D130A7" w:rsidRDefault="00707FB0" w:rsidP="006354A8">
      <w:pPr>
        <w:tabs>
          <w:tab w:val="left" w:pos="1985"/>
        </w:tabs>
        <w:jc w:val="both"/>
        <w:rPr>
          <w:rFonts w:ascii="Arial" w:hAnsi="Arial"/>
          <w:b/>
          <w:sz w:val="24"/>
          <w:lang w:val="en-US"/>
        </w:rPr>
      </w:pPr>
      <w:r>
        <w:rPr>
          <w:rFonts w:ascii="Arial" w:eastAsia="SimSun" w:hAnsi="Arial"/>
          <w:b/>
          <w:sz w:val="24"/>
          <w:szCs w:val="24"/>
          <w:lang w:eastAsia="zh-CN"/>
        </w:rPr>
        <w:t>Electronic Meeting, 20 Apr. – 30 Apr</w:t>
      </w:r>
      <w:r w:rsidR="00236FF2" w:rsidRPr="00236FF2">
        <w:rPr>
          <w:rFonts w:ascii="Arial" w:eastAsia="SimSun" w:hAnsi="Arial"/>
          <w:b/>
          <w:sz w:val="24"/>
          <w:szCs w:val="24"/>
          <w:lang w:eastAsia="zh-CN"/>
        </w:rPr>
        <w:t>., 2020</w:t>
      </w:r>
    </w:p>
    <w:p w14:paraId="5C98555D" w14:textId="074122F6" w:rsidR="00214859" w:rsidRPr="00D130A7" w:rsidRDefault="00214859" w:rsidP="006354A8">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707FB0">
        <w:rPr>
          <w:rFonts w:ascii="Arial" w:hAnsi="Arial" w:hint="eastAsia"/>
          <w:sz w:val="24"/>
          <w:lang w:val="en-US" w:eastAsia="ja-JP"/>
        </w:rPr>
        <w:t>6</w:t>
      </w:r>
      <w:r w:rsidR="00FB380B">
        <w:rPr>
          <w:rFonts w:ascii="Arial" w:hAnsi="Arial" w:hint="eastAsia"/>
          <w:sz w:val="24"/>
          <w:lang w:val="en-US" w:eastAsia="ja-JP"/>
        </w:rPr>
        <w:t>.</w:t>
      </w:r>
      <w:r w:rsidR="00FB380B">
        <w:rPr>
          <w:rFonts w:ascii="Arial" w:hAnsi="Arial"/>
          <w:sz w:val="24"/>
          <w:lang w:val="en-US" w:eastAsia="ja-JP"/>
        </w:rPr>
        <w:t>1</w:t>
      </w:r>
      <w:r w:rsidR="00FB380B">
        <w:rPr>
          <w:rFonts w:ascii="Arial" w:hAnsi="Arial" w:hint="eastAsia"/>
          <w:sz w:val="24"/>
          <w:lang w:val="en-US" w:eastAsia="ja-JP"/>
        </w:rPr>
        <w:t>5.</w:t>
      </w:r>
      <w:r w:rsidR="00FB380B">
        <w:rPr>
          <w:rFonts w:ascii="Arial" w:hAnsi="Arial"/>
          <w:sz w:val="24"/>
          <w:lang w:val="en-US"/>
        </w:rPr>
        <w:t>1.10</w:t>
      </w:r>
    </w:p>
    <w:p w14:paraId="5B0FC1DA" w14:textId="77777777" w:rsidR="0081689A" w:rsidRPr="00891A01" w:rsidRDefault="0081689A" w:rsidP="006354A8">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bookmarkStart w:id="1" w:name="_GoBack"/>
      <w:bookmarkEnd w:id="1"/>
    </w:p>
    <w:p w14:paraId="068CA5B6" w14:textId="63657B48" w:rsidR="00FA6851" w:rsidRPr="00891A01" w:rsidRDefault="0081689A" w:rsidP="006354A8">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C2C7C">
        <w:rPr>
          <w:rFonts w:ascii="Arial" w:hAnsi="Arial" w:hint="eastAsia"/>
          <w:sz w:val="24"/>
          <w:lang w:val="en-US" w:eastAsia="ja-JP"/>
        </w:rPr>
        <w:t>Discussion on i</w:t>
      </w:r>
      <w:r w:rsidR="002C2C7C" w:rsidRPr="002C2C7C">
        <w:rPr>
          <w:rFonts w:ascii="Arial" w:hAnsi="Arial"/>
          <w:sz w:val="24"/>
          <w:lang w:val="en-US" w:eastAsia="ja-JP"/>
        </w:rPr>
        <w:t>nter-band CA requirement for FR2</w:t>
      </w:r>
    </w:p>
    <w:p w14:paraId="5CBDDE9A" w14:textId="7B52FABA" w:rsidR="0081689A" w:rsidRPr="00891A01" w:rsidRDefault="0081689A" w:rsidP="006354A8">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1A980391" w:rsidR="00906173" w:rsidRDefault="00906173" w:rsidP="00AD7C8F">
      <w:pPr>
        <w:pStyle w:val="1"/>
        <w:numPr>
          <w:ilvl w:val="0"/>
          <w:numId w:val="1"/>
        </w:numPr>
        <w:jc w:val="both"/>
      </w:pPr>
      <w:r w:rsidRPr="00891A01">
        <w:t>Introduction</w:t>
      </w:r>
    </w:p>
    <w:p w14:paraId="02AEA883" w14:textId="37458A7C" w:rsidR="00436D44" w:rsidRPr="00BB0BDD" w:rsidRDefault="00E74D17" w:rsidP="006354A8">
      <w:pPr>
        <w:jc w:val="both"/>
        <w:rPr>
          <w:lang w:eastAsia="ja-JP"/>
        </w:rPr>
      </w:pPr>
      <w:r>
        <w:rPr>
          <w:lang w:eastAsia="ja-JP"/>
        </w:rPr>
        <w:t xml:space="preserve">At the last RAN4 #94-e meeting, </w:t>
      </w:r>
      <w:r w:rsidRPr="00E74D17">
        <w:rPr>
          <w:lang w:eastAsia="ja-JP"/>
        </w:rPr>
        <w:t>FR2 inter-band CA requirement</w:t>
      </w:r>
      <w:r>
        <w:rPr>
          <w:lang w:eastAsia="ja-JP"/>
        </w:rPr>
        <w:t xml:space="preserve"> was discussed and WF was agreed [1].</w:t>
      </w:r>
      <w:r>
        <w:rPr>
          <w:rFonts w:hint="eastAsia"/>
          <w:lang w:eastAsia="ja-JP"/>
        </w:rPr>
        <w:t xml:space="preserve"> In this contribution, we </w:t>
      </w:r>
      <w:r>
        <w:rPr>
          <w:lang w:eastAsia="ja-JP"/>
        </w:rPr>
        <w:t>propose</w:t>
      </w:r>
      <w:r>
        <w:rPr>
          <w:rFonts w:hint="eastAsia"/>
          <w:lang w:eastAsia="ja-JP"/>
        </w:rPr>
        <w:t xml:space="preserve"> our views on each remaining issue.</w:t>
      </w:r>
    </w:p>
    <w:p w14:paraId="05DC3E06" w14:textId="083FF815" w:rsidR="00BA7374" w:rsidRPr="00BA7374" w:rsidRDefault="00BB0BDD" w:rsidP="00AD7C8F">
      <w:pPr>
        <w:pStyle w:val="1"/>
        <w:numPr>
          <w:ilvl w:val="0"/>
          <w:numId w:val="1"/>
        </w:numPr>
        <w:spacing w:after="120"/>
        <w:jc w:val="both"/>
        <w:rPr>
          <w:lang w:eastAsia="ja-JP"/>
        </w:rPr>
      </w:pPr>
      <w:r>
        <w:rPr>
          <w:rFonts w:hint="eastAsia"/>
          <w:lang w:eastAsia="ja-JP"/>
        </w:rPr>
        <w:t>Discussion</w:t>
      </w:r>
    </w:p>
    <w:p w14:paraId="6C3D1B23" w14:textId="2C7966C0" w:rsidR="002822F6" w:rsidRPr="00F408E5" w:rsidRDefault="00335649" w:rsidP="00AD7C8F">
      <w:pPr>
        <w:pStyle w:val="1"/>
        <w:numPr>
          <w:ilvl w:val="1"/>
          <w:numId w:val="1"/>
        </w:numPr>
        <w:spacing w:after="120"/>
        <w:jc w:val="both"/>
        <w:rPr>
          <w:sz w:val="28"/>
          <w:lang w:eastAsia="ja-JP"/>
        </w:rPr>
      </w:pPr>
      <w:r>
        <w:rPr>
          <w:sz w:val="28"/>
          <w:lang w:eastAsia="ja-JP"/>
        </w:rPr>
        <w:t>CSSF requirement</w:t>
      </w:r>
    </w:p>
    <w:p w14:paraId="4C44ADFC" w14:textId="3965E69C" w:rsidR="00335649" w:rsidRDefault="008D1A2C" w:rsidP="006354A8">
      <w:pPr>
        <w:jc w:val="both"/>
        <w:rPr>
          <w:lang w:eastAsia="ja-JP"/>
        </w:rPr>
      </w:pPr>
      <w:r>
        <w:rPr>
          <w:rFonts w:hint="eastAsia"/>
          <w:lang w:eastAsia="ja-JP"/>
        </w:rPr>
        <w:t xml:space="preserve">According to the WF, following aspects firstly </w:t>
      </w:r>
      <w:r>
        <w:rPr>
          <w:lang w:eastAsia="ja-JP"/>
        </w:rPr>
        <w:t>should be clarified.</w:t>
      </w:r>
    </w:p>
    <w:p w14:paraId="776EE9A2" w14:textId="77777777" w:rsidR="00180019" w:rsidRPr="008D1A2C" w:rsidRDefault="005B101E" w:rsidP="00AD7C8F">
      <w:pPr>
        <w:numPr>
          <w:ilvl w:val="0"/>
          <w:numId w:val="2"/>
        </w:numPr>
        <w:jc w:val="both"/>
        <w:rPr>
          <w:lang w:val="en-US" w:eastAsia="ja-JP"/>
        </w:rPr>
      </w:pPr>
      <w:r w:rsidRPr="008D1A2C">
        <w:rPr>
          <w:lang w:val="en-US" w:eastAsia="ja-JP"/>
        </w:rPr>
        <w:t>Total searcher number</w:t>
      </w:r>
    </w:p>
    <w:p w14:paraId="7505D772" w14:textId="77777777" w:rsidR="00180019" w:rsidRPr="008D1A2C" w:rsidRDefault="005B101E" w:rsidP="00AD7C8F">
      <w:pPr>
        <w:numPr>
          <w:ilvl w:val="0"/>
          <w:numId w:val="2"/>
        </w:numPr>
        <w:jc w:val="both"/>
        <w:rPr>
          <w:lang w:val="en-US" w:eastAsia="ja-JP"/>
        </w:rPr>
      </w:pPr>
      <w:r w:rsidRPr="008D1A2C">
        <w:rPr>
          <w:lang w:val="en-US" w:eastAsia="ja-JP"/>
        </w:rPr>
        <w:t>Total band number in FR2</w:t>
      </w:r>
    </w:p>
    <w:p w14:paraId="7C272A52" w14:textId="77777777" w:rsidR="00180019" w:rsidRPr="008D1A2C" w:rsidRDefault="005B101E" w:rsidP="00AD7C8F">
      <w:pPr>
        <w:numPr>
          <w:ilvl w:val="0"/>
          <w:numId w:val="2"/>
        </w:numPr>
        <w:jc w:val="both"/>
        <w:rPr>
          <w:lang w:val="en-US" w:eastAsia="ja-JP"/>
        </w:rPr>
      </w:pPr>
      <w:r w:rsidRPr="008D1A2C">
        <w:rPr>
          <w:lang w:val="en-US" w:eastAsia="ja-JP"/>
        </w:rPr>
        <w:t>How to share searcher among these carriers</w:t>
      </w:r>
    </w:p>
    <w:p w14:paraId="7179F49A" w14:textId="1353EB30" w:rsidR="00F96630" w:rsidRPr="00816D29" w:rsidRDefault="008D1A2C" w:rsidP="006354A8">
      <w:pPr>
        <w:jc w:val="both"/>
        <w:rPr>
          <w:rFonts w:hint="eastAsia"/>
          <w:lang w:val="en-US" w:eastAsia="ja-JP"/>
        </w:rPr>
      </w:pPr>
      <w:r>
        <w:rPr>
          <w:lang w:val="en-US" w:eastAsia="ja-JP"/>
        </w:rPr>
        <w:t>S</w:t>
      </w:r>
      <w:r>
        <w:rPr>
          <w:rFonts w:hint="eastAsia"/>
          <w:lang w:val="en-US" w:eastAsia="ja-JP"/>
        </w:rPr>
        <w:t xml:space="preserve">ince the target scenario of FR2 inter-band CA in Rel-16 is 2 bands, i.e. </w:t>
      </w:r>
      <w:r>
        <w:rPr>
          <w:lang w:val="en-US" w:eastAsia="ja-JP"/>
        </w:rPr>
        <w:t>28GHz + 39GHz, total band number in FR2 is obviously two.</w:t>
      </w:r>
    </w:p>
    <w:p w14:paraId="4C7992D0" w14:textId="64EED45C" w:rsidR="008D1A2C" w:rsidRPr="00816D29" w:rsidRDefault="00F96630" w:rsidP="006354A8">
      <w:pPr>
        <w:jc w:val="both"/>
        <w:rPr>
          <w:b/>
          <w:lang w:val="x-none" w:eastAsia="ja-JP"/>
        </w:rPr>
      </w:pPr>
      <w:r>
        <w:rPr>
          <w:rFonts w:hint="eastAsia"/>
          <w:b/>
          <w:lang w:val="en-US" w:eastAsia="ja-JP"/>
        </w:rPr>
        <w:t xml:space="preserve">Proposal 1: </w:t>
      </w:r>
      <w:r>
        <w:rPr>
          <w:b/>
          <w:lang w:val="en-US" w:eastAsia="ja-JP"/>
        </w:rPr>
        <w:t>RAN4 shall focus on the scenario which the t</w:t>
      </w:r>
      <w:r w:rsidRPr="00F96630">
        <w:rPr>
          <w:b/>
          <w:lang w:val="en-US" w:eastAsia="ja-JP"/>
        </w:rPr>
        <w:t>otal band number in FR2 is two</w:t>
      </w:r>
      <w:r>
        <w:rPr>
          <w:b/>
          <w:lang w:val="en-US" w:eastAsia="ja-JP"/>
        </w:rPr>
        <w:t xml:space="preserve"> in Rel-16</w:t>
      </w:r>
      <w:r w:rsidRPr="00F96630">
        <w:rPr>
          <w:b/>
          <w:lang w:val="en-US" w:eastAsia="ja-JP"/>
        </w:rPr>
        <w:t>.</w:t>
      </w:r>
    </w:p>
    <w:p w14:paraId="3B14AA7D" w14:textId="066E6F0A" w:rsidR="00DB677E" w:rsidRDefault="00DB677E" w:rsidP="006354A8">
      <w:pPr>
        <w:jc w:val="both"/>
        <w:rPr>
          <w:lang w:val="en-US" w:eastAsia="ja-JP"/>
        </w:rPr>
      </w:pPr>
      <w:r>
        <w:rPr>
          <w:rFonts w:hint="eastAsia"/>
          <w:lang w:val="en-US" w:eastAsia="ja-JP"/>
        </w:rPr>
        <w:t xml:space="preserve">If the total band number in FR2 is two, </w:t>
      </w:r>
      <w:r w:rsidR="00816979">
        <w:rPr>
          <w:rFonts w:hint="eastAsia"/>
          <w:lang w:val="en-US" w:eastAsia="ja-JP"/>
        </w:rPr>
        <w:t>the same logic used for spe</w:t>
      </w:r>
      <w:r>
        <w:rPr>
          <w:rFonts w:hint="eastAsia"/>
          <w:lang w:val="en-US" w:eastAsia="ja-JP"/>
        </w:rPr>
        <w:t>cifying CSSF requirement for FR1</w:t>
      </w:r>
      <w:r>
        <w:rPr>
          <w:lang w:val="en-US" w:eastAsia="ja-JP"/>
        </w:rPr>
        <w:t xml:space="preserve"> + FR2 </w:t>
      </w:r>
      <w:r w:rsidR="00816979">
        <w:rPr>
          <w:lang w:val="en-US" w:eastAsia="ja-JP"/>
        </w:rPr>
        <w:t xml:space="preserve">inter-band CA can be reused. Therefore total searcher number is at least two and one searcher is occupied the carrier which PCC belongs to, another searcher is shared to measure </w:t>
      </w:r>
      <w:r w:rsidR="00816979" w:rsidRPr="00816979">
        <w:rPr>
          <w:lang w:val="en-US" w:eastAsia="ja-JP"/>
        </w:rPr>
        <w:t>SCC where neighbour cell measurement is required</w:t>
      </w:r>
      <w:r w:rsidR="00816979">
        <w:rPr>
          <w:lang w:val="en-US" w:eastAsia="ja-JP"/>
        </w:rPr>
        <w:t xml:space="preserve"> and </w:t>
      </w:r>
      <w:r w:rsidR="00816979" w:rsidRPr="00816979">
        <w:rPr>
          <w:lang w:val="en-US" w:eastAsia="ja-JP"/>
        </w:rPr>
        <w:t>SCC where neighbour cell measurement is</w:t>
      </w:r>
      <w:r w:rsidR="00816979">
        <w:rPr>
          <w:lang w:val="en-US" w:eastAsia="ja-JP"/>
        </w:rPr>
        <w:t xml:space="preserve"> not required as a same manner of </w:t>
      </w:r>
      <w:r w:rsidR="00816979">
        <w:rPr>
          <w:rFonts w:hint="eastAsia"/>
          <w:lang w:val="en-US" w:eastAsia="ja-JP"/>
        </w:rPr>
        <w:t>FR1</w:t>
      </w:r>
      <w:r w:rsidR="00816979">
        <w:rPr>
          <w:lang w:val="en-US" w:eastAsia="ja-JP"/>
        </w:rPr>
        <w:t xml:space="preserve"> + FR2 inter-band CA.</w:t>
      </w:r>
    </w:p>
    <w:p w14:paraId="55A682E3" w14:textId="561F0424" w:rsidR="00816979" w:rsidRDefault="00816D29" w:rsidP="006354A8">
      <w:pPr>
        <w:jc w:val="both"/>
        <w:rPr>
          <w:b/>
          <w:lang w:val="en-US" w:eastAsia="ja-JP"/>
        </w:rPr>
      </w:pPr>
      <w:r>
        <w:rPr>
          <w:b/>
          <w:lang w:val="en-US" w:eastAsia="ja-JP"/>
        </w:rPr>
        <w:t xml:space="preserve">Observation </w:t>
      </w:r>
      <w:r>
        <w:rPr>
          <w:rFonts w:hint="eastAsia"/>
          <w:b/>
          <w:lang w:val="en-US" w:eastAsia="ja-JP"/>
        </w:rPr>
        <w:t>1</w:t>
      </w:r>
      <w:r w:rsidR="00816979" w:rsidRPr="00816979">
        <w:rPr>
          <w:b/>
          <w:lang w:val="en-US" w:eastAsia="ja-JP"/>
        </w:rPr>
        <w:t>: Total searcher number is at least two.</w:t>
      </w:r>
    </w:p>
    <w:p w14:paraId="3288C137" w14:textId="244573EA" w:rsidR="00816979" w:rsidRDefault="00816D29" w:rsidP="006354A8">
      <w:pPr>
        <w:jc w:val="both"/>
        <w:rPr>
          <w:b/>
          <w:lang w:val="en-US" w:eastAsia="ja-JP"/>
        </w:rPr>
      </w:pPr>
      <w:r>
        <w:rPr>
          <w:b/>
          <w:lang w:val="en-US" w:eastAsia="ja-JP"/>
        </w:rPr>
        <w:t>Observation 2</w:t>
      </w:r>
      <w:r w:rsidR="00816979">
        <w:rPr>
          <w:b/>
          <w:lang w:val="en-US" w:eastAsia="ja-JP"/>
        </w:rPr>
        <w:t xml:space="preserve">: </w:t>
      </w:r>
      <w:r w:rsidR="00816979" w:rsidRPr="00816979">
        <w:rPr>
          <w:b/>
          <w:lang w:val="en-US" w:eastAsia="ja-JP"/>
        </w:rPr>
        <w:t xml:space="preserve">One searcher is occupied the carrier which PCC belongs to, another searcher is shared to measure SCC where neighbour cell measurement is required and SCC where neighbour cell measurement is not required as a same manner of </w:t>
      </w:r>
      <w:r w:rsidR="00816979" w:rsidRPr="00816979">
        <w:rPr>
          <w:rFonts w:hint="eastAsia"/>
          <w:b/>
          <w:lang w:val="en-US" w:eastAsia="ja-JP"/>
        </w:rPr>
        <w:t>FR1</w:t>
      </w:r>
      <w:r w:rsidR="00816979" w:rsidRPr="00816979">
        <w:rPr>
          <w:b/>
          <w:lang w:val="en-US" w:eastAsia="ja-JP"/>
        </w:rPr>
        <w:t xml:space="preserve"> + FR2 inter-band CA.</w:t>
      </w:r>
    </w:p>
    <w:p w14:paraId="6E328E43" w14:textId="58E57EF2" w:rsidR="00816979" w:rsidRDefault="00816979" w:rsidP="006354A8">
      <w:pPr>
        <w:jc w:val="both"/>
        <w:rPr>
          <w:lang w:val="en-US" w:eastAsia="ja-JP"/>
        </w:rPr>
      </w:pPr>
      <w:r w:rsidRPr="00816979">
        <w:rPr>
          <w:lang w:val="en-US" w:eastAsia="ja-JP"/>
        </w:rPr>
        <w:t xml:space="preserve">Based </w:t>
      </w:r>
      <w:r>
        <w:rPr>
          <w:lang w:val="en-US" w:eastAsia="ja-JP"/>
        </w:rPr>
        <w:t>on these observation, we propose the CSSF requirement as the table below.</w:t>
      </w:r>
    </w:p>
    <w:p w14:paraId="774401A5" w14:textId="42A512B9" w:rsidR="00404AEE" w:rsidRPr="00404AEE" w:rsidRDefault="00404AEE" w:rsidP="006354A8">
      <w:pPr>
        <w:jc w:val="both"/>
        <w:rPr>
          <w:b/>
          <w:lang w:val="en-US" w:eastAsia="ja-JP"/>
        </w:rPr>
      </w:pPr>
      <w:r w:rsidRPr="00404AEE">
        <w:rPr>
          <w:b/>
          <w:lang w:val="en-US" w:eastAsia="ja-JP"/>
        </w:rPr>
        <w:t>Pro</w:t>
      </w:r>
      <w:r w:rsidR="00816D29">
        <w:rPr>
          <w:b/>
          <w:lang w:val="en-US" w:eastAsia="ja-JP"/>
        </w:rPr>
        <w:t>posal 2</w:t>
      </w:r>
      <w:r w:rsidRPr="00404AEE">
        <w:rPr>
          <w:b/>
          <w:lang w:val="en-US" w:eastAsia="ja-JP"/>
        </w:rPr>
        <w:t xml:space="preserve">: </w:t>
      </w:r>
      <w:r>
        <w:rPr>
          <w:b/>
          <w:lang w:val="en-US" w:eastAsia="ja-JP"/>
        </w:rPr>
        <w:t>CSSF for FR2 inter-band CA shall be defined as follows</w:t>
      </w:r>
    </w:p>
    <w:tbl>
      <w:tblPr>
        <w:tblW w:w="6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53"/>
        <w:gridCol w:w="2091"/>
        <w:gridCol w:w="2048"/>
      </w:tblGrid>
      <w:tr w:rsidR="00404AEE" w:rsidRPr="00885F53" w14:paraId="013ECA46" w14:textId="77777777" w:rsidTr="00404AEE">
        <w:trPr>
          <w:trHeight w:val="340"/>
          <w:jc w:val="center"/>
        </w:trPr>
        <w:tc>
          <w:tcPr>
            <w:tcW w:w="1144" w:type="dxa"/>
            <w:shd w:val="clear" w:color="auto" w:fill="auto"/>
          </w:tcPr>
          <w:p w14:paraId="070F5C73" w14:textId="77777777" w:rsidR="00404AEE" w:rsidRPr="00885F53" w:rsidRDefault="00404AEE" w:rsidP="00024264">
            <w:pPr>
              <w:pStyle w:val="TAH"/>
              <w:rPr>
                <w:lang w:eastAsia="zh-CN"/>
              </w:rPr>
            </w:pPr>
            <w:r w:rsidRPr="00885F53">
              <w:lastRenderedPageBreak/>
              <w:t>Scenario</w:t>
            </w:r>
          </w:p>
        </w:tc>
        <w:tc>
          <w:tcPr>
            <w:tcW w:w="1453" w:type="dxa"/>
            <w:shd w:val="clear" w:color="auto" w:fill="auto"/>
          </w:tcPr>
          <w:p w14:paraId="2CB1D522" w14:textId="1CF410E3" w:rsidR="00404AEE" w:rsidRPr="00885F53" w:rsidRDefault="00404AEE" w:rsidP="00024264">
            <w:pPr>
              <w:pStyle w:val="TAH"/>
            </w:pPr>
            <w:r w:rsidRPr="00885F53">
              <w:rPr>
                <w:i/>
              </w:rPr>
              <w:t>CSSF</w:t>
            </w:r>
            <w:r w:rsidRPr="00885F53">
              <w:rPr>
                <w:vertAlign w:val="subscript"/>
              </w:rPr>
              <w:t>outside_gap,i</w:t>
            </w:r>
            <w:r w:rsidRPr="00885F53">
              <w:t xml:space="preserve"> </w:t>
            </w:r>
            <w:r w:rsidRPr="00404AEE">
              <w:t>FR2 PCC (in SA or NE-DC mode) or PSCC (in EN-DC mode)</w:t>
            </w:r>
          </w:p>
        </w:tc>
        <w:tc>
          <w:tcPr>
            <w:tcW w:w="2091" w:type="dxa"/>
          </w:tcPr>
          <w:p w14:paraId="3D4A3884" w14:textId="77777777" w:rsidR="00404AEE" w:rsidRPr="00885F53" w:rsidRDefault="00404AEE" w:rsidP="00024264">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6366FE83" w14:textId="77777777" w:rsidR="00404AEE" w:rsidRPr="00885F53" w:rsidRDefault="00404AEE" w:rsidP="00024264">
            <w:pPr>
              <w:pStyle w:val="TAH"/>
            </w:pPr>
            <w:r w:rsidRPr="00885F53">
              <w:rPr>
                <w:i/>
              </w:rPr>
              <w:t>CSSF</w:t>
            </w:r>
            <w:r w:rsidRPr="00885F53">
              <w:rPr>
                <w:vertAlign w:val="subscript"/>
              </w:rPr>
              <w:t>outside_gap,i</w:t>
            </w:r>
            <w:r w:rsidRPr="00885F53">
              <w:t xml:space="preserve"> for FR2 SCC where neighbour cell measurement is not required</w:t>
            </w:r>
          </w:p>
        </w:tc>
      </w:tr>
      <w:tr w:rsidR="00404AEE" w:rsidRPr="00885F53" w14:paraId="27B423E8" w14:textId="77777777" w:rsidTr="00404AEE">
        <w:trPr>
          <w:trHeight w:val="340"/>
          <w:jc w:val="center"/>
        </w:trPr>
        <w:tc>
          <w:tcPr>
            <w:tcW w:w="1144" w:type="dxa"/>
            <w:shd w:val="clear" w:color="auto" w:fill="auto"/>
          </w:tcPr>
          <w:p w14:paraId="60E29B5F" w14:textId="44D24B01" w:rsidR="00404AEE" w:rsidRPr="00D34796" w:rsidRDefault="00404AEE" w:rsidP="00024264">
            <w:pPr>
              <w:pStyle w:val="TAL"/>
              <w:rPr>
                <w:rFonts w:eastAsia="游明朝"/>
                <w:b/>
                <w:lang w:eastAsia="ja-JP"/>
              </w:rPr>
            </w:pPr>
            <w:r w:rsidRPr="00D34796">
              <w:rPr>
                <w:rFonts w:eastAsia="游明朝"/>
                <w:b/>
                <w:lang w:eastAsia="ja-JP"/>
              </w:rPr>
              <w:t>FR2 inter-band CA</w:t>
            </w:r>
          </w:p>
        </w:tc>
        <w:tc>
          <w:tcPr>
            <w:tcW w:w="1453" w:type="dxa"/>
            <w:shd w:val="clear" w:color="auto" w:fill="auto"/>
            <w:vAlign w:val="center"/>
          </w:tcPr>
          <w:p w14:paraId="28FE8D55" w14:textId="77777777" w:rsidR="00404AEE" w:rsidRPr="00D34796" w:rsidRDefault="00404AEE" w:rsidP="00024264">
            <w:pPr>
              <w:pStyle w:val="TAC"/>
              <w:rPr>
                <w:rFonts w:eastAsia="游明朝"/>
                <w:lang w:eastAsia="ja-JP"/>
              </w:rPr>
            </w:pPr>
            <w:r w:rsidRPr="00D34796">
              <w:rPr>
                <w:rFonts w:eastAsia="游明朝"/>
                <w:lang w:eastAsia="ja-JP"/>
              </w:rPr>
              <w:t>1</w:t>
            </w:r>
          </w:p>
        </w:tc>
        <w:tc>
          <w:tcPr>
            <w:tcW w:w="2091" w:type="dxa"/>
            <w:vAlign w:val="center"/>
          </w:tcPr>
          <w:p w14:paraId="4880D004" w14:textId="77777777" w:rsidR="00404AEE" w:rsidRPr="00D34796" w:rsidRDefault="00404AEE" w:rsidP="00024264">
            <w:pPr>
              <w:pStyle w:val="TAC"/>
              <w:rPr>
                <w:rFonts w:eastAsia="游明朝"/>
                <w:lang w:eastAsia="ja-JP"/>
              </w:rPr>
            </w:pPr>
            <w:r w:rsidRPr="00D34796">
              <w:rPr>
                <w:rFonts w:eastAsia="游明朝"/>
                <w:lang w:eastAsia="ja-JP"/>
              </w:rPr>
              <w:t>2</w:t>
            </w:r>
          </w:p>
        </w:tc>
        <w:tc>
          <w:tcPr>
            <w:tcW w:w="2048" w:type="dxa"/>
            <w:shd w:val="clear" w:color="auto" w:fill="auto"/>
            <w:vAlign w:val="center"/>
          </w:tcPr>
          <w:p w14:paraId="10B91700" w14:textId="77777777" w:rsidR="00404AEE" w:rsidRPr="00D34796" w:rsidRDefault="00404AEE" w:rsidP="00024264">
            <w:pPr>
              <w:pStyle w:val="TAC"/>
            </w:pPr>
            <w:r w:rsidRPr="00D34796">
              <w:t>2×(Number of configured SCell(s)-1)</w:t>
            </w:r>
          </w:p>
        </w:tc>
      </w:tr>
    </w:tbl>
    <w:p w14:paraId="6175626C" w14:textId="25D1D5E6" w:rsidR="00A522EF" w:rsidRDefault="00404AEE" w:rsidP="00AD7C8F">
      <w:pPr>
        <w:pStyle w:val="1"/>
        <w:numPr>
          <w:ilvl w:val="1"/>
          <w:numId w:val="1"/>
        </w:numPr>
        <w:jc w:val="both"/>
        <w:rPr>
          <w:sz w:val="28"/>
          <w:lang w:eastAsia="ja-JP"/>
        </w:rPr>
      </w:pPr>
      <w:r>
        <w:rPr>
          <w:sz w:val="28"/>
          <w:lang w:eastAsia="ja-JP"/>
        </w:rPr>
        <w:t>Interruption</w:t>
      </w:r>
      <w:r w:rsidR="00A522EF" w:rsidRPr="00A522EF">
        <w:rPr>
          <w:sz w:val="28"/>
          <w:lang w:eastAsia="ja-JP"/>
        </w:rPr>
        <w:t xml:space="preserve"> requirements</w:t>
      </w:r>
    </w:p>
    <w:p w14:paraId="258B4024" w14:textId="695FA6F1" w:rsidR="00404AEE" w:rsidRDefault="00404AEE" w:rsidP="006354A8">
      <w:pPr>
        <w:jc w:val="both"/>
        <w:rPr>
          <w:lang w:eastAsia="ja-JP"/>
        </w:rPr>
      </w:pPr>
      <w:r>
        <w:rPr>
          <w:lang w:eastAsia="ja-JP"/>
        </w:rPr>
        <w:t xml:space="preserve">The remaining issue for interruption requirements is </w:t>
      </w:r>
      <w:r w:rsidRPr="00404AEE">
        <w:rPr>
          <w:lang w:eastAsia="ja-JP"/>
        </w:rPr>
        <w:t>whether the existing interruption requirements for CA can be applied for FR2 inter-band CA scenario</w:t>
      </w:r>
      <w:r>
        <w:rPr>
          <w:lang w:eastAsia="ja-JP"/>
        </w:rPr>
        <w:t>. As mentioned in Observation 2, since we assumes the total searcher number is at least two, RF chains for different FR2 bands shall be sepa</w:t>
      </w:r>
      <w:r w:rsidR="00914D73">
        <w:rPr>
          <w:rFonts w:hint="eastAsia"/>
          <w:lang w:eastAsia="ja-JP"/>
        </w:rPr>
        <w:t>r</w:t>
      </w:r>
      <w:r>
        <w:rPr>
          <w:lang w:eastAsia="ja-JP"/>
        </w:rPr>
        <w:t>ated. Therefore the existing interruption requirements CA shall be applied for FR2 inter-band CA.</w:t>
      </w:r>
    </w:p>
    <w:p w14:paraId="285A96F2" w14:textId="10B19DAD" w:rsidR="00D5652F" w:rsidRPr="00A522EF" w:rsidRDefault="00D5652F" w:rsidP="006354A8">
      <w:pPr>
        <w:jc w:val="both"/>
        <w:rPr>
          <w:lang w:eastAsia="ja-JP"/>
        </w:rPr>
      </w:pPr>
      <w:r w:rsidRPr="00497049">
        <w:rPr>
          <w:rFonts w:hint="eastAsia"/>
          <w:b/>
          <w:lang w:eastAsia="ja-JP"/>
        </w:rPr>
        <w:t>Proposal</w:t>
      </w:r>
      <w:r w:rsidR="00816D29">
        <w:rPr>
          <w:b/>
          <w:lang w:eastAsia="ja-JP"/>
        </w:rPr>
        <w:t xml:space="preserve"> 3</w:t>
      </w:r>
      <w:r w:rsidR="00404AEE">
        <w:rPr>
          <w:b/>
          <w:lang w:eastAsia="ja-JP"/>
        </w:rPr>
        <w:t>:</w:t>
      </w:r>
      <w:r w:rsidRPr="00497049">
        <w:rPr>
          <w:rFonts w:hint="eastAsia"/>
          <w:b/>
          <w:lang w:eastAsia="ja-JP"/>
        </w:rPr>
        <w:t xml:space="preserve"> </w:t>
      </w:r>
      <w:r w:rsidR="00404AEE">
        <w:rPr>
          <w:b/>
          <w:lang w:eastAsia="ja-JP"/>
        </w:rPr>
        <w:t>T</w:t>
      </w:r>
      <w:r w:rsidR="00404AEE" w:rsidRPr="00404AEE">
        <w:rPr>
          <w:b/>
          <w:lang w:eastAsia="ja-JP"/>
        </w:rPr>
        <w:t>he existing inte</w:t>
      </w:r>
      <w:r w:rsidR="00404AEE">
        <w:rPr>
          <w:b/>
          <w:lang w:eastAsia="ja-JP"/>
        </w:rPr>
        <w:t>rruption requirements for CA shall</w:t>
      </w:r>
      <w:r w:rsidR="00404AEE" w:rsidRPr="00404AEE">
        <w:rPr>
          <w:b/>
          <w:lang w:eastAsia="ja-JP"/>
        </w:rPr>
        <w:t xml:space="preserve"> be applied for FR2 inter-band CA scenario.</w:t>
      </w:r>
    </w:p>
    <w:p w14:paraId="1507CCF1" w14:textId="6DA0EBCE" w:rsidR="00A522EF" w:rsidRDefault="000C7689" w:rsidP="00AD7C8F">
      <w:pPr>
        <w:pStyle w:val="1"/>
        <w:numPr>
          <w:ilvl w:val="1"/>
          <w:numId w:val="1"/>
        </w:numPr>
        <w:jc w:val="both"/>
        <w:rPr>
          <w:sz w:val="28"/>
          <w:lang w:eastAsia="ja-JP"/>
        </w:rPr>
      </w:pPr>
      <w:r>
        <w:rPr>
          <w:sz w:val="28"/>
          <w:lang w:eastAsia="ja-JP"/>
        </w:rPr>
        <w:t>Beam management</w:t>
      </w:r>
      <w:r w:rsidR="00D5652F" w:rsidRPr="00D5652F">
        <w:rPr>
          <w:rFonts w:hint="eastAsia"/>
          <w:sz w:val="28"/>
          <w:lang w:eastAsia="ja-JP"/>
        </w:rPr>
        <w:t xml:space="preserve"> requirement</w:t>
      </w:r>
    </w:p>
    <w:p w14:paraId="103D53E4" w14:textId="2C790CAA" w:rsidR="00C73E9F" w:rsidRDefault="00C73E9F" w:rsidP="006354A8">
      <w:pPr>
        <w:jc w:val="both"/>
        <w:rPr>
          <w:lang w:eastAsia="ja-JP"/>
        </w:rPr>
      </w:pPr>
      <w:r>
        <w:rPr>
          <w:rFonts w:ascii="ＭＳ Ｐゴシック" w:eastAsia="ＭＳ Ｐゴシック" w:hAnsi="ＭＳ Ｐゴシック" w:cs="ＭＳ Ｐゴシック"/>
          <w:noProof/>
          <w:sz w:val="24"/>
          <w:szCs w:val="24"/>
          <w:lang w:val="en-US" w:eastAsia="ja-JP"/>
        </w:rPr>
        <mc:AlternateContent>
          <mc:Choice Requires="wps">
            <w:drawing>
              <wp:anchor distT="45720" distB="45720" distL="114300" distR="114300" simplePos="0" relativeHeight="251659264" behindDoc="0" locked="0" layoutInCell="1" allowOverlap="1" wp14:anchorId="681DF004" wp14:editId="1B48DC16">
                <wp:simplePos x="0" y="0"/>
                <wp:positionH relativeFrom="column">
                  <wp:posOffset>19685</wp:posOffset>
                </wp:positionH>
                <wp:positionV relativeFrom="paragraph">
                  <wp:posOffset>218440</wp:posOffset>
                </wp:positionV>
                <wp:extent cx="6098540" cy="2268220"/>
                <wp:effectExtent l="0" t="0" r="16510" b="14605"/>
                <wp:wrapTopAndBottom/>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547B2C02" w14:textId="77777777" w:rsidR="00180019"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val="en-US" w:eastAsia="zh-CN"/>
                              </w:rPr>
                              <w:t>Option 1</w:t>
                            </w:r>
                            <w:r w:rsidRPr="00C73E9F">
                              <w:rPr>
                                <w:rFonts w:eastAsia="SimSun"/>
                                <w:szCs w:val="24"/>
                                <w:lang w:val="en-US" w:eastAsia="zh-CN"/>
                              </w:rPr>
                              <w:t xml:space="preserve">: </w:t>
                            </w:r>
                            <w:r w:rsidRPr="00C73E9F">
                              <w:rPr>
                                <w:rFonts w:eastAsia="SimSun"/>
                                <w:szCs w:val="24"/>
                                <w:lang w:eastAsia="zh-CN"/>
                              </w:rPr>
                              <w:t>Rel-15 beam management requirement for FR1+FR2 CA shall be reused for FR2 inter-band CA scenario as is.</w:t>
                            </w:r>
                          </w:p>
                          <w:p w14:paraId="1454342D" w14:textId="77777777" w:rsidR="00180019"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val="en-US" w:eastAsia="zh-CN"/>
                              </w:rPr>
                              <w:t>Option 2</w:t>
                            </w:r>
                            <w:r w:rsidRPr="00C73E9F">
                              <w:rPr>
                                <w:rFonts w:eastAsia="SimSun"/>
                                <w:szCs w:val="24"/>
                                <w:lang w:val="en-US" w:eastAsia="zh-CN"/>
                              </w:rPr>
                              <w:t xml:space="preserve">: </w:t>
                            </w:r>
                            <w:r w:rsidRPr="00C73E9F">
                              <w:rPr>
                                <w:rFonts w:eastAsia="SimSun"/>
                                <w:szCs w:val="24"/>
                                <w:lang w:eastAsia="zh-CN"/>
                              </w:rPr>
                              <w:t xml:space="preserve">UE should be configured with beam management resources on one cell in each band for which it is using independent beams. </w:t>
                            </w:r>
                          </w:p>
                          <w:p w14:paraId="7D6267F4" w14:textId="77777777" w:rsidR="00180019"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eastAsia="zh-CN"/>
                              </w:rPr>
                              <w:t>Option 3</w:t>
                            </w:r>
                            <w:r w:rsidRPr="00C73E9F">
                              <w:rPr>
                                <w:rFonts w:eastAsia="SimSun"/>
                                <w:szCs w:val="24"/>
                                <w:lang w:eastAsia="zh-CN"/>
                              </w:rPr>
                              <w:t>: RAN4 to use SCell beam management requirements as being defined in eMIMO WID as baseline.</w:t>
                            </w:r>
                          </w:p>
                          <w:p w14:paraId="08F43B20" w14:textId="5A5FD5B8" w:rsidR="00C73E9F"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eastAsia="zh-CN"/>
                              </w:rPr>
                              <w:t>Option 4</w:t>
                            </w:r>
                            <w:r w:rsidRPr="00C73E9F">
                              <w:rPr>
                                <w:rFonts w:eastAsia="SimSun"/>
                                <w:szCs w:val="24"/>
                                <w:lang w:eastAsia="zh-CN"/>
                              </w:rPr>
                              <w:t>: Other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1DF004" id="_x0000_t202" coordsize="21600,21600" o:spt="202" path="m,l,21600r21600,l21600,xe">
                <v:stroke joinstyle="miter"/>
                <v:path gradientshapeok="t" o:connecttype="rect"/>
              </v:shapetype>
              <v:shape id="テキスト ボックス 1" o:spid="_x0000_s1026" type="#_x0000_t202" style="position:absolute;left:0;text-align:left;margin-left:1.55pt;margin-top:17.2pt;width:480.2pt;height:178.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">
                <v:textbox style="mso-fit-shape-to-text:t">
                  <w:txbxContent>
                    <w:p w14:paraId="547B2C02" w14:textId="77777777" w:rsidR="00180019"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val="en-US" w:eastAsia="zh-CN"/>
                        </w:rPr>
                        <w:t>Option 1</w:t>
                      </w:r>
                      <w:r w:rsidRPr="00C73E9F">
                        <w:rPr>
                          <w:rFonts w:eastAsia="SimSun"/>
                          <w:szCs w:val="24"/>
                          <w:lang w:val="en-US" w:eastAsia="zh-CN"/>
                        </w:rPr>
                        <w:t xml:space="preserve">: </w:t>
                      </w:r>
                      <w:r w:rsidRPr="00C73E9F">
                        <w:rPr>
                          <w:rFonts w:eastAsia="SimSun"/>
                          <w:szCs w:val="24"/>
                          <w:lang w:eastAsia="zh-CN"/>
                        </w:rPr>
                        <w:t>Rel-15 beam management requirement for FR1+FR2 CA shall be reused for FR2 inter-band CA scenario as is.</w:t>
                      </w:r>
                    </w:p>
                    <w:p w14:paraId="1454342D" w14:textId="77777777" w:rsidR="00180019"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val="en-US" w:eastAsia="zh-CN"/>
                        </w:rPr>
                        <w:t>Option 2</w:t>
                      </w:r>
                      <w:r w:rsidRPr="00C73E9F">
                        <w:rPr>
                          <w:rFonts w:eastAsia="SimSun"/>
                          <w:szCs w:val="24"/>
                          <w:lang w:val="en-US" w:eastAsia="zh-CN"/>
                        </w:rPr>
                        <w:t xml:space="preserve">: </w:t>
                      </w:r>
                      <w:r w:rsidRPr="00C73E9F">
                        <w:rPr>
                          <w:rFonts w:eastAsia="SimSun"/>
                          <w:szCs w:val="24"/>
                          <w:lang w:eastAsia="zh-CN"/>
                        </w:rPr>
                        <w:t xml:space="preserve">UE should be configured with beam management resources on one cell in each band for which it is using independent beams. </w:t>
                      </w:r>
                    </w:p>
                    <w:p w14:paraId="7D6267F4" w14:textId="77777777" w:rsidR="00180019"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eastAsia="zh-CN"/>
                        </w:rPr>
                        <w:t>Option 3</w:t>
                      </w:r>
                      <w:r w:rsidRPr="00C73E9F">
                        <w:rPr>
                          <w:rFonts w:eastAsia="SimSun"/>
                          <w:szCs w:val="24"/>
                          <w:lang w:eastAsia="zh-CN"/>
                        </w:rPr>
                        <w:t>: RAN4 to use SCell beam management requirements as being defined in eMIMO WID as baseline.</w:t>
                      </w:r>
                    </w:p>
                    <w:p w14:paraId="08F43B20" w14:textId="5A5FD5B8" w:rsidR="00C73E9F" w:rsidRPr="00C73E9F" w:rsidRDefault="005B101E" w:rsidP="00AD7C8F">
                      <w:pPr>
                        <w:numPr>
                          <w:ilvl w:val="0"/>
                          <w:numId w:val="3"/>
                        </w:numPr>
                        <w:spacing w:after="120"/>
                        <w:rPr>
                          <w:rFonts w:eastAsia="SimSun"/>
                          <w:szCs w:val="24"/>
                          <w:lang w:val="en-US" w:eastAsia="zh-CN"/>
                        </w:rPr>
                      </w:pPr>
                      <w:r w:rsidRPr="00C73E9F">
                        <w:rPr>
                          <w:rFonts w:eastAsia="SimSun"/>
                          <w:szCs w:val="24"/>
                          <w:u w:val="single"/>
                          <w:lang w:eastAsia="zh-CN"/>
                        </w:rPr>
                        <w:t>Option 4</w:t>
                      </w:r>
                      <w:r w:rsidRPr="00C73E9F">
                        <w:rPr>
                          <w:rFonts w:eastAsia="SimSun"/>
                          <w:szCs w:val="24"/>
                          <w:lang w:eastAsia="zh-CN"/>
                        </w:rPr>
                        <w:t>: Other</w:t>
                      </w:r>
                    </w:p>
                  </w:txbxContent>
                </v:textbox>
                <w10:wrap type="topAndBottom"/>
              </v:shape>
            </w:pict>
          </mc:Fallback>
        </mc:AlternateContent>
      </w:r>
      <w:r>
        <w:rPr>
          <w:rFonts w:hint="eastAsia"/>
          <w:lang w:eastAsia="ja-JP"/>
        </w:rPr>
        <w:t>Currently we have 4 options as follows</w:t>
      </w:r>
      <w:r>
        <w:rPr>
          <w:lang w:eastAsia="ja-JP"/>
        </w:rPr>
        <w:t>:</w:t>
      </w:r>
    </w:p>
    <w:p w14:paraId="6B4429B0" w14:textId="65AA1002" w:rsidR="00C73E9F" w:rsidRDefault="0000558A" w:rsidP="006354A8">
      <w:pPr>
        <w:jc w:val="both"/>
        <w:rPr>
          <w:lang w:eastAsia="ja-JP"/>
        </w:rPr>
      </w:pPr>
      <w:r>
        <w:rPr>
          <w:rFonts w:hint="eastAsia"/>
          <w:lang w:eastAsia="ja-JP"/>
        </w:rPr>
        <w:t>Option 3 mentions to refer eMIMO WID as baseline</w:t>
      </w:r>
      <w:r>
        <w:rPr>
          <w:lang w:eastAsia="ja-JP"/>
        </w:rPr>
        <w:t xml:space="preserve"> but </w:t>
      </w:r>
      <w:r w:rsidR="00EF18C9">
        <w:rPr>
          <w:lang w:eastAsia="ja-JP"/>
        </w:rPr>
        <w:t xml:space="preserve">topics included in </w:t>
      </w:r>
      <w:r>
        <w:rPr>
          <w:lang w:eastAsia="ja-JP"/>
        </w:rPr>
        <w:t xml:space="preserve">eMIMO WID for RRM requirements </w:t>
      </w:r>
      <w:r w:rsidR="00EF18C9">
        <w:rPr>
          <w:lang w:eastAsia="ja-JP"/>
        </w:rPr>
        <w:t xml:space="preserve">are L1-SINR, SCell BFR, and </w:t>
      </w:r>
      <w:r w:rsidR="00EF18C9" w:rsidRPr="00EF18C9">
        <w:rPr>
          <w:lang w:eastAsia="ja-JP"/>
        </w:rPr>
        <w:t>DL/UL beam indication with reduced latency and overhead</w:t>
      </w:r>
      <w:r w:rsidR="00EF18C9">
        <w:rPr>
          <w:lang w:eastAsia="ja-JP"/>
        </w:rPr>
        <w:t>. These topics are not directly related to the beam management requirements for FR2 inter-band CA.</w:t>
      </w:r>
    </w:p>
    <w:p w14:paraId="21A9875F" w14:textId="29F6A8E2" w:rsidR="00EF18C9" w:rsidRPr="00EF18C9" w:rsidRDefault="00816D29" w:rsidP="006354A8">
      <w:pPr>
        <w:jc w:val="both"/>
        <w:rPr>
          <w:b/>
          <w:lang w:eastAsia="ja-JP"/>
        </w:rPr>
      </w:pPr>
      <w:r>
        <w:rPr>
          <w:b/>
          <w:lang w:eastAsia="ja-JP"/>
        </w:rPr>
        <w:t>Observation 3</w:t>
      </w:r>
      <w:r w:rsidR="00EF18C9" w:rsidRPr="00EF18C9">
        <w:rPr>
          <w:b/>
          <w:lang w:eastAsia="ja-JP"/>
        </w:rPr>
        <w:t>: Topics included in eMIMO WID for RRM requirements are not directly related to the beam management requirements for FR2 inter-band CA.</w:t>
      </w:r>
    </w:p>
    <w:p w14:paraId="61990182" w14:textId="74BDF8EB" w:rsidR="00681AC8" w:rsidRDefault="00B27D9B" w:rsidP="006354A8">
      <w:pPr>
        <w:jc w:val="both"/>
        <w:rPr>
          <w:lang w:eastAsia="ja-JP"/>
        </w:rPr>
      </w:pPr>
      <w:r>
        <w:rPr>
          <w:rFonts w:eastAsia="SimSun"/>
          <w:szCs w:val="24"/>
          <w:lang w:eastAsia="zh-CN"/>
        </w:rPr>
        <w:t xml:space="preserve">If UE can have independent beams, the </w:t>
      </w:r>
      <w:r>
        <w:rPr>
          <w:lang w:eastAsia="ja-JP"/>
        </w:rPr>
        <w:t>beam management requirement can be same as that of FR1 + FR2 inter-band CA because RF chain is sepa</w:t>
      </w:r>
      <w:r w:rsidR="00914D73">
        <w:rPr>
          <w:lang w:eastAsia="ja-JP"/>
        </w:rPr>
        <w:t>r</w:t>
      </w:r>
      <w:r>
        <w:rPr>
          <w:lang w:eastAsia="ja-JP"/>
        </w:rPr>
        <w:t>ated. Since Option 2 assumes that UE has independent beam, it just mentions how to configure the beam management resource. Therefore, the requirement shall be defined by combining Option 1 and Option 2.</w:t>
      </w:r>
    </w:p>
    <w:p w14:paraId="65E24F36" w14:textId="4C08B49F" w:rsidR="003832EE" w:rsidRPr="00B27D9B" w:rsidRDefault="00B27D9B" w:rsidP="006354A8">
      <w:pPr>
        <w:jc w:val="both"/>
        <w:rPr>
          <w:rFonts w:eastAsia="SimSun"/>
          <w:b/>
          <w:szCs w:val="24"/>
          <w:lang w:eastAsia="zh-CN"/>
        </w:rPr>
      </w:pPr>
      <w:r w:rsidRPr="00B27D9B">
        <w:rPr>
          <w:b/>
          <w:lang w:eastAsia="ja-JP"/>
        </w:rPr>
        <w:t xml:space="preserve">Proposal </w:t>
      </w:r>
      <w:r w:rsidR="00816D29">
        <w:rPr>
          <w:b/>
          <w:lang w:eastAsia="ja-JP"/>
        </w:rPr>
        <w:t>4</w:t>
      </w:r>
      <w:r w:rsidRPr="00B27D9B">
        <w:rPr>
          <w:b/>
          <w:lang w:eastAsia="ja-JP"/>
        </w:rPr>
        <w:t>:</w:t>
      </w:r>
      <w:r>
        <w:rPr>
          <w:b/>
          <w:lang w:eastAsia="ja-JP"/>
        </w:rPr>
        <w:t xml:space="preserve"> </w:t>
      </w:r>
      <w:r w:rsidRPr="00B27D9B">
        <w:rPr>
          <w:rFonts w:eastAsia="SimSun"/>
          <w:b/>
          <w:szCs w:val="24"/>
          <w:lang w:eastAsia="zh-CN"/>
        </w:rPr>
        <w:t xml:space="preserve">Rel-15 beam management requirement for FR1+FR2 CA shall be reused for </w:t>
      </w:r>
      <w:r>
        <w:rPr>
          <w:rFonts w:eastAsia="SimSun"/>
          <w:b/>
          <w:szCs w:val="24"/>
          <w:lang w:eastAsia="zh-CN"/>
        </w:rPr>
        <w:t>FR2 inter-band CA scenario</w:t>
      </w:r>
      <w:r w:rsidRPr="00B27D9B">
        <w:rPr>
          <w:rFonts w:eastAsia="SimSun"/>
          <w:b/>
          <w:szCs w:val="24"/>
          <w:lang w:eastAsia="zh-CN"/>
        </w:rPr>
        <w:t>.</w:t>
      </w:r>
      <w:r>
        <w:rPr>
          <w:rFonts w:eastAsia="SimSun"/>
          <w:b/>
          <w:szCs w:val="24"/>
          <w:lang w:eastAsia="zh-CN"/>
        </w:rPr>
        <w:t xml:space="preserve"> If UE has independent beam, </w:t>
      </w:r>
      <w:r w:rsidRPr="00B27D9B">
        <w:rPr>
          <w:rFonts w:eastAsia="SimSun"/>
          <w:b/>
          <w:szCs w:val="24"/>
          <w:lang w:eastAsia="zh-CN"/>
        </w:rPr>
        <w:t>beam management resources on one cell in each band</w:t>
      </w:r>
      <w:r>
        <w:rPr>
          <w:rFonts w:eastAsia="SimSun"/>
          <w:b/>
          <w:szCs w:val="24"/>
          <w:lang w:eastAsia="zh-CN"/>
        </w:rPr>
        <w:t xml:space="preserve"> shall be configured.</w:t>
      </w:r>
    </w:p>
    <w:p w14:paraId="39294DE4" w14:textId="4E9B169C" w:rsidR="00D5652F" w:rsidRPr="00D5652F" w:rsidRDefault="00B27D9B" w:rsidP="00AD7C8F">
      <w:pPr>
        <w:pStyle w:val="1"/>
        <w:numPr>
          <w:ilvl w:val="1"/>
          <w:numId w:val="1"/>
        </w:numPr>
        <w:jc w:val="both"/>
        <w:rPr>
          <w:sz w:val="28"/>
          <w:lang w:eastAsia="ja-JP"/>
        </w:rPr>
      </w:pPr>
      <w:r w:rsidRPr="00B27D9B">
        <w:rPr>
          <w:sz w:val="28"/>
          <w:lang w:eastAsia="ja-JP"/>
        </w:rPr>
        <w:lastRenderedPageBreak/>
        <w:t>Scheduling restriction requirement for UE using independent beam</w:t>
      </w:r>
    </w:p>
    <w:p w14:paraId="53BB7891" w14:textId="3B38181F" w:rsidR="00B27D9B" w:rsidRDefault="00B27D9B" w:rsidP="00B27D9B">
      <w:pPr>
        <w:jc w:val="both"/>
        <w:rPr>
          <w:lang w:eastAsia="ja-JP"/>
        </w:rPr>
      </w:pPr>
      <w:r>
        <w:rPr>
          <w:noProof/>
          <w:lang w:val="en-US" w:eastAsia="ja-JP"/>
        </w:rPr>
        <mc:AlternateContent>
          <mc:Choice Requires="wps">
            <w:drawing>
              <wp:anchor distT="45720" distB="45720" distL="114300" distR="114300" simplePos="0" relativeHeight="251661312" behindDoc="0" locked="0" layoutInCell="1" allowOverlap="1" wp14:anchorId="5A0D3B33" wp14:editId="48A4FC47">
                <wp:simplePos x="0" y="0"/>
                <wp:positionH relativeFrom="column">
                  <wp:posOffset>19685</wp:posOffset>
                </wp:positionH>
                <wp:positionV relativeFrom="paragraph">
                  <wp:posOffset>218440</wp:posOffset>
                </wp:positionV>
                <wp:extent cx="6098540" cy="2268220"/>
                <wp:effectExtent l="0" t="0" r="16510" b="14605"/>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7F40E46F" w14:textId="77777777" w:rsidR="00180019" w:rsidRPr="00B27D9B" w:rsidRDefault="005B101E" w:rsidP="00AD7C8F">
                            <w:pPr>
                              <w:numPr>
                                <w:ilvl w:val="0"/>
                                <w:numId w:val="3"/>
                              </w:numPr>
                              <w:spacing w:after="120"/>
                              <w:rPr>
                                <w:rFonts w:eastAsia="SimSun"/>
                                <w:szCs w:val="24"/>
                                <w:lang w:val="en-US" w:eastAsia="zh-CN"/>
                              </w:rPr>
                            </w:pPr>
                            <w:r w:rsidRPr="00B27D9B">
                              <w:rPr>
                                <w:rFonts w:eastAsia="SimSun"/>
                                <w:szCs w:val="24"/>
                                <w:lang w:eastAsia="zh-CN"/>
                              </w:rPr>
                              <w:t xml:space="preserve">There are no </w:t>
                            </w:r>
                            <w:r w:rsidRPr="00B27D9B">
                              <w:rPr>
                                <w:rFonts w:eastAsia="SimSun"/>
                                <w:szCs w:val="24"/>
                                <w:lang w:val="en-US" w:eastAsia="zh-CN"/>
                              </w:rPr>
                              <w:t xml:space="preserve">scheduling </w:t>
                            </w:r>
                            <w:r w:rsidRPr="00B27D9B">
                              <w:rPr>
                                <w:rFonts w:eastAsia="SimSun"/>
                                <w:szCs w:val="24"/>
                                <w:lang w:eastAsia="zh-CN"/>
                              </w:rPr>
                              <w:t xml:space="preserve">restrictions on one FR2 band due to RLM/BFD/CBD/L1-RSRP measurements </w:t>
                            </w:r>
                            <w:r w:rsidRPr="00B27D9B">
                              <w:rPr>
                                <w:rFonts w:eastAsia="SimSun"/>
                                <w:szCs w:val="24"/>
                                <w:lang w:val="en-US" w:eastAsia="zh-CN"/>
                              </w:rPr>
                              <w:t xml:space="preserve">being performed </w:t>
                            </w:r>
                            <w:r w:rsidRPr="00B27D9B">
                              <w:rPr>
                                <w:rFonts w:eastAsia="SimSun"/>
                                <w:szCs w:val="24"/>
                                <w:lang w:eastAsia="zh-CN"/>
                              </w:rPr>
                              <w:t>on another FR2 band if same numerologies are used.</w:t>
                            </w:r>
                          </w:p>
                          <w:p w14:paraId="778868D0" w14:textId="77777777" w:rsidR="00180019" w:rsidRPr="00B27D9B" w:rsidRDefault="005B101E" w:rsidP="00AD7C8F">
                            <w:pPr>
                              <w:numPr>
                                <w:ilvl w:val="0"/>
                                <w:numId w:val="3"/>
                              </w:numPr>
                              <w:spacing w:after="120"/>
                              <w:rPr>
                                <w:rFonts w:eastAsia="SimSun"/>
                                <w:szCs w:val="24"/>
                                <w:lang w:val="en-US" w:eastAsia="zh-CN"/>
                              </w:rPr>
                            </w:pPr>
                            <w:r w:rsidRPr="00B27D9B">
                              <w:rPr>
                                <w:rFonts w:eastAsia="SimSun"/>
                                <w:szCs w:val="24"/>
                                <w:lang w:eastAsia="zh-CN"/>
                              </w:rPr>
                              <w:t xml:space="preserve">FFS whether there are </w:t>
                            </w:r>
                            <w:r w:rsidRPr="00B27D9B">
                              <w:rPr>
                                <w:rFonts w:eastAsia="SimSun"/>
                                <w:szCs w:val="24"/>
                                <w:lang w:val="en-US" w:eastAsia="zh-CN"/>
                              </w:rPr>
                              <w:t xml:space="preserve">scheduling </w:t>
                            </w:r>
                            <w:r w:rsidRPr="00B27D9B">
                              <w:rPr>
                                <w:rFonts w:eastAsia="SimSun"/>
                                <w:szCs w:val="24"/>
                                <w:lang w:eastAsia="zh-CN"/>
                              </w:rPr>
                              <w:t xml:space="preserve">restrictions on one FR2 band due to RLM/BFD/CBD/L1-RSRP measurements </w:t>
                            </w:r>
                            <w:r w:rsidRPr="00B27D9B">
                              <w:rPr>
                                <w:rFonts w:eastAsia="SimSun"/>
                                <w:szCs w:val="24"/>
                                <w:lang w:val="en-US" w:eastAsia="zh-CN"/>
                              </w:rPr>
                              <w:t xml:space="preserve">being performed </w:t>
                            </w:r>
                            <w:r w:rsidRPr="00B27D9B">
                              <w:rPr>
                                <w:rFonts w:eastAsia="SimSun"/>
                                <w:szCs w:val="24"/>
                                <w:lang w:eastAsia="zh-CN"/>
                              </w:rPr>
                              <w:t>on another FR2 band if different numerologies are used.</w:t>
                            </w:r>
                          </w:p>
                          <w:p w14:paraId="4729E262" w14:textId="77777777" w:rsidR="00180019" w:rsidRPr="00B27D9B" w:rsidRDefault="005B101E" w:rsidP="00AD7C8F">
                            <w:pPr>
                              <w:numPr>
                                <w:ilvl w:val="0"/>
                                <w:numId w:val="3"/>
                              </w:numPr>
                              <w:spacing w:after="120"/>
                              <w:rPr>
                                <w:rFonts w:eastAsia="SimSun"/>
                                <w:szCs w:val="24"/>
                                <w:lang w:val="en-US" w:eastAsia="zh-CN"/>
                              </w:rPr>
                            </w:pPr>
                            <w:r w:rsidRPr="00B27D9B">
                              <w:rPr>
                                <w:rFonts w:eastAsia="SimSun"/>
                                <w:szCs w:val="24"/>
                                <w:lang w:eastAsia="zh-CN"/>
                              </w:rPr>
                              <w:t xml:space="preserve">Whether to introduce the </w:t>
                            </w:r>
                            <w:r w:rsidRPr="00B27D9B">
                              <w:rPr>
                                <w:rFonts w:eastAsia="SimSun"/>
                                <w:szCs w:val="24"/>
                                <w:lang w:val="en-US" w:eastAsia="zh-CN"/>
                              </w:rPr>
                              <w:t xml:space="preserve">scheduling </w:t>
                            </w:r>
                            <w:r w:rsidRPr="00B27D9B">
                              <w:rPr>
                                <w:rFonts w:eastAsia="SimSun"/>
                                <w:szCs w:val="24"/>
                                <w:lang w:eastAsia="zh-CN"/>
                              </w:rPr>
                              <w:t>availability requirements for FR2 inter-band CA scenario</w:t>
                            </w:r>
                          </w:p>
                          <w:p w14:paraId="2CDE95F4" w14:textId="77777777" w:rsidR="00180019" w:rsidRPr="00B27D9B" w:rsidRDefault="005B101E" w:rsidP="00AD7C8F">
                            <w:pPr>
                              <w:numPr>
                                <w:ilvl w:val="1"/>
                                <w:numId w:val="3"/>
                              </w:numPr>
                              <w:spacing w:after="120"/>
                              <w:rPr>
                                <w:rFonts w:eastAsia="SimSun"/>
                                <w:szCs w:val="24"/>
                                <w:lang w:val="en-US" w:eastAsia="zh-CN"/>
                              </w:rPr>
                            </w:pPr>
                            <w:r w:rsidRPr="00B27D9B">
                              <w:rPr>
                                <w:rFonts w:eastAsia="SimSun"/>
                                <w:szCs w:val="24"/>
                                <w:lang w:eastAsia="zh-CN"/>
                              </w:rPr>
                              <w:t xml:space="preserve">Option 1: Yes, to clarify there is no </w:t>
                            </w:r>
                            <w:r w:rsidRPr="00B27D9B">
                              <w:rPr>
                                <w:rFonts w:eastAsia="SimSun"/>
                                <w:szCs w:val="24"/>
                                <w:lang w:val="en-US" w:eastAsia="zh-CN"/>
                              </w:rPr>
                              <w:t xml:space="preserve">scheduling </w:t>
                            </w:r>
                            <w:r w:rsidRPr="00B27D9B">
                              <w:rPr>
                                <w:rFonts w:eastAsia="SimSun"/>
                                <w:szCs w:val="24"/>
                                <w:lang w:eastAsia="zh-CN"/>
                              </w:rPr>
                              <w:t>restriction.</w:t>
                            </w:r>
                          </w:p>
                          <w:p w14:paraId="722B8F00" w14:textId="77777777" w:rsidR="00180019" w:rsidRPr="00B27D9B" w:rsidRDefault="005B101E" w:rsidP="00AD7C8F">
                            <w:pPr>
                              <w:numPr>
                                <w:ilvl w:val="1"/>
                                <w:numId w:val="3"/>
                              </w:numPr>
                              <w:spacing w:after="120"/>
                              <w:rPr>
                                <w:rFonts w:eastAsia="SimSun"/>
                                <w:szCs w:val="24"/>
                                <w:lang w:val="en-US" w:eastAsia="zh-CN"/>
                              </w:rPr>
                            </w:pPr>
                            <w:r w:rsidRPr="00B27D9B">
                              <w:rPr>
                                <w:rFonts w:eastAsia="SimSun"/>
                                <w:szCs w:val="24"/>
                                <w:lang w:eastAsia="zh-CN"/>
                              </w:rPr>
                              <w:t xml:space="preserve">Option 2: Yes, to clarify there is </w:t>
                            </w:r>
                            <w:r w:rsidRPr="00B27D9B">
                              <w:rPr>
                                <w:rFonts w:eastAsia="SimSun"/>
                                <w:szCs w:val="24"/>
                                <w:lang w:val="en-US" w:eastAsia="zh-CN"/>
                              </w:rPr>
                              <w:t xml:space="preserve">scheduling </w:t>
                            </w:r>
                            <w:r w:rsidRPr="00B27D9B">
                              <w:rPr>
                                <w:rFonts w:eastAsia="SimSun"/>
                                <w:szCs w:val="24"/>
                                <w:lang w:eastAsia="zh-CN"/>
                              </w:rPr>
                              <w:t>restriction among different FR2 bands.</w:t>
                            </w:r>
                          </w:p>
                          <w:p w14:paraId="5AE587C5" w14:textId="521F540B" w:rsidR="00B27D9B" w:rsidRPr="00B27D9B" w:rsidRDefault="005B101E" w:rsidP="00AD7C8F">
                            <w:pPr>
                              <w:numPr>
                                <w:ilvl w:val="1"/>
                                <w:numId w:val="3"/>
                              </w:numPr>
                              <w:spacing w:after="120"/>
                              <w:rPr>
                                <w:rFonts w:eastAsia="SimSun"/>
                                <w:szCs w:val="24"/>
                                <w:lang w:val="en-US" w:eastAsia="zh-CN"/>
                              </w:rPr>
                            </w:pPr>
                            <w:r w:rsidRPr="00B27D9B">
                              <w:rPr>
                                <w:rFonts w:eastAsia="SimSun"/>
                                <w:szCs w:val="24"/>
                                <w:lang w:eastAsia="zh-CN"/>
                              </w:rPr>
                              <w:t>Option 3: 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0D3B33" id="テキスト ボックス 2" o:spid="_x0000_s1027" type="#_x0000_t202" style="position:absolute;left:0;text-align:left;margin-left:1.55pt;margin-top:17.2pt;width:480.2pt;height:178.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">
                <v:textbox style="mso-fit-shape-to-text:t">
                  <w:txbxContent>
                    <w:p w14:paraId="7F40E46F" w14:textId="77777777" w:rsidR="00180019" w:rsidRPr="00B27D9B" w:rsidRDefault="005B101E" w:rsidP="00AD7C8F">
                      <w:pPr>
                        <w:numPr>
                          <w:ilvl w:val="0"/>
                          <w:numId w:val="3"/>
                        </w:numPr>
                        <w:spacing w:after="120"/>
                        <w:rPr>
                          <w:rFonts w:eastAsia="SimSun"/>
                          <w:szCs w:val="24"/>
                          <w:lang w:val="en-US" w:eastAsia="zh-CN"/>
                        </w:rPr>
                      </w:pPr>
                      <w:r w:rsidRPr="00B27D9B">
                        <w:rPr>
                          <w:rFonts w:eastAsia="SimSun"/>
                          <w:szCs w:val="24"/>
                          <w:lang w:eastAsia="zh-CN"/>
                        </w:rPr>
                        <w:t xml:space="preserve">There are no </w:t>
                      </w:r>
                      <w:r w:rsidRPr="00B27D9B">
                        <w:rPr>
                          <w:rFonts w:eastAsia="SimSun"/>
                          <w:szCs w:val="24"/>
                          <w:lang w:val="en-US" w:eastAsia="zh-CN"/>
                        </w:rPr>
                        <w:t xml:space="preserve">scheduling </w:t>
                      </w:r>
                      <w:r w:rsidRPr="00B27D9B">
                        <w:rPr>
                          <w:rFonts w:eastAsia="SimSun"/>
                          <w:szCs w:val="24"/>
                          <w:lang w:eastAsia="zh-CN"/>
                        </w:rPr>
                        <w:t xml:space="preserve">restrictions on one FR2 band due to RLM/BFD/CBD/L1-RSRP measurements </w:t>
                      </w:r>
                      <w:r w:rsidRPr="00B27D9B">
                        <w:rPr>
                          <w:rFonts w:eastAsia="SimSun"/>
                          <w:szCs w:val="24"/>
                          <w:lang w:val="en-US" w:eastAsia="zh-CN"/>
                        </w:rPr>
                        <w:t xml:space="preserve">being performed </w:t>
                      </w:r>
                      <w:r w:rsidRPr="00B27D9B">
                        <w:rPr>
                          <w:rFonts w:eastAsia="SimSun"/>
                          <w:szCs w:val="24"/>
                          <w:lang w:eastAsia="zh-CN"/>
                        </w:rPr>
                        <w:t>on another FR2 band if same numerologies are used.</w:t>
                      </w:r>
                    </w:p>
                    <w:p w14:paraId="778868D0" w14:textId="77777777" w:rsidR="00180019" w:rsidRPr="00B27D9B" w:rsidRDefault="005B101E" w:rsidP="00AD7C8F">
                      <w:pPr>
                        <w:numPr>
                          <w:ilvl w:val="0"/>
                          <w:numId w:val="3"/>
                        </w:numPr>
                        <w:spacing w:after="120"/>
                        <w:rPr>
                          <w:rFonts w:eastAsia="SimSun"/>
                          <w:szCs w:val="24"/>
                          <w:lang w:val="en-US" w:eastAsia="zh-CN"/>
                        </w:rPr>
                      </w:pPr>
                      <w:r w:rsidRPr="00B27D9B">
                        <w:rPr>
                          <w:rFonts w:eastAsia="SimSun"/>
                          <w:szCs w:val="24"/>
                          <w:lang w:eastAsia="zh-CN"/>
                        </w:rPr>
                        <w:t xml:space="preserve">FFS whether there are </w:t>
                      </w:r>
                      <w:r w:rsidRPr="00B27D9B">
                        <w:rPr>
                          <w:rFonts w:eastAsia="SimSun"/>
                          <w:szCs w:val="24"/>
                          <w:lang w:val="en-US" w:eastAsia="zh-CN"/>
                        </w:rPr>
                        <w:t xml:space="preserve">scheduling </w:t>
                      </w:r>
                      <w:r w:rsidRPr="00B27D9B">
                        <w:rPr>
                          <w:rFonts w:eastAsia="SimSun"/>
                          <w:szCs w:val="24"/>
                          <w:lang w:eastAsia="zh-CN"/>
                        </w:rPr>
                        <w:t xml:space="preserve">restrictions on one FR2 band due to RLM/BFD/CBD/L1-RSRP measurements </w:t>
                      </w:r>
                      <w:r w:rsidRPr="00B27D9B">
                        <w:rPr>
                          <w:rFonts w:eastAsia="SimSun"/>
                          <w:szCs w:val="24"/>
                          <w:lang w:val="en-US" w:eastAsia="zh-CN"/>
                        </w:rPr>
                        <w:t xml:space="preserve">being performed </w:t>
                      </w:r>
                      <w:r w:rsidRPr="00B27D9B">
                        <w:rPr>
                          <w:rFonts w:eastAsia="SimSun"/>
                          <w:szCs w:val="24"/>
                          <w:lang w:eastAsia="zh-CN"/>
                        </w:rPr>
                        <w:t>on another FR2 band if different numerologies are used.</w:t>
                      </w:r>
                    </w:p>
                    <w:p w14:paraId="4729E262" w14:textId="77777777" w:rsidR="00180019" w:rsidRPr="00B27D9B" w:rsidRDefault="005B101E" w:rsidP="00AD7C8F">
                      <w:pPr>
                        <w:numPr>
                          <w:ilvl w:val="0"/>
                          <w:numId w:val="3"/>
                        </w:numPr>
                        <w:spacing w:after="120"/>
                        <w:rPr>
                          <w:rFonts w:eastAsia="SimSun"/>
                          <w:szCs w:val="24"/>
                          <w:lang w:val="en-US" w:eastAsia="zh-CN"/>
                        </w:rPr>
                      </w:pPr>
                      <w:r w:rsidRPr="00B27D9B">
                        <w:rPr>
                          <w:rFonts w:eastAsia="SimSun"/>
                          <w:szCs w:val="24"/>
                          <w:lang w:eastAsia="zh-CN"/>
                        </w:rPr>
                        <w:t xml:space="preserve">Whether to introduce the </w:t>
                      </w:r>
                      <w:r w:rsidRPr="00B27D9B">
                        <w:rPr>
                          <w:rFonts w:eastAsia="SimSun"/>
                          <w:szCs w:val="24"/>
                          <w:lang w:val="en-US" w:eastAsia="zh-CN"/>
                        </w:rPr>
                        <w:t xml:space="preserve">scheduling </w:t>
                      </w:r>
                      <w:r w:rsidRPr="00B27D9B">
                        <w:rPr>
                          <w:rFonts w:eastAsia="SimSun"/>
                          <w:szCs w:val="24"/>
                          <w:lang w:eastAsia="zh-CN"/>
                        </w:rPr>
                        <w:t>availability requirements for FR2 inter-band CA scenario</w:t>
                      </w:r>
                    </w:p>
                    <w:p w14:paraId="2CDE95F4" w14:textId="77777777" w:rsidR="00180019" w:rsidRPr="00B27D9B" w:rsidRDefault="005B101E" w:rsidP="00AD7C8F">
                      <w:pPr>
                        <w:numPr>
                          <w:ilvl w:val="1"/>
                          <w:numId w:val="3"/>
                        </w:numPr>
                        <w:spacing w:after="120"/>
                        <w:rPr>
                          <w:rFonts w:eastAsia="SimSun"/>
                          <w:szCs w:val="24"/>
                          <w:lang w:val="en-US" w:eastAsia="zh-CN"/>
                        </w:rPr>
                      </w:pPr>
                      <w:r w:rsidRPr="00B27D9B">
                        <w:rPr>
                          <w:rFonts w:eastAsia="SimSun"/>
                          <w:szCs w:val="24"/>
                          <w:lang w:eastAsia="zh-CN"/>
                        </w:rPr>
                        <w:t xml:space="preserve">Option 1: Yes, to clarify there is no </w:t>
                      </w:r>
                      <w:r w:rsidRPr="00B27D9B">
                        <w:rPr>
                          <w:rFonts w:eastAsia="SimSun"/>
                          <w:szCs w:val="24"/>
                          <w:lang w:val="en-US" w:eastAsia="zh-CN"/>
                        </w:rPr>
                        <w:t xml:space="preserve">scheduling </w:t>
                      </w:r>
                      <w:r w:rsidRPr="00B27D9B">
                        <w:rPr>
                          <w:rFonts w:eastAsia="SimSun"/>
                          <w:szCs w:val="24"/>
                          <w:lang w:eastAsia="zh-CN"/>
                        </w:rPr>
                        <w:t>restriction.</w:t>
                      </w:r>
                    </w:p>
                    <w:p w14:paraId="722B8F00" w14:textId="77777777" w:rsidR="00180019" w:rsidRPr="00B27D9B" w:rsidRDefault="005B101E" w:rsidP="00AD7C8F">
                      <w:pPr>
                        <w:numPr>
                          <w:ilvl w:val="1"/>
                          <w:numId w:val="3"/>
                        </w:numPr>
                        <w:spacing w:after="120"/>
                        <w:rPr>
                          <w:rFonts w:eastAsia="SimSun"/>
                          <w:szCs w:val="24"/>
                          <w:lang w:val="en-US" w:eastAsia="zh-CN"/>
                        </w:rPr>
                      </w:pPr>
                      <w:r w:rsidRPr="00B27D9B">
                        <w:rPr>
                          <w:rFonts w:eastAsia="SimSun"/>
                          <w:szCs w:val="24"/>
                          <w:lang w:eastAsia="zh-CN"/>
                        </w:rPr>
                        <w:t xml:space="preserve">Option 2: Yes, to clarify there is </w:t>
                      </w:r>
                      <w:r w:rsidRPr="00B27D9B">
                        <w:rPr>
                          <w:rFonts w:eastAsia="SimSun"/>
                          <w:szCs w:val="24"/>
                          <w:lang w:val="en-US" w:eastAsia="zh-CN"/>
                        </w:rPr>
                        <w:t xml:space="preserve">scheduling </w:t>
                      </w:r>
                      <w:r w:rsidRPr="00B27D9B">
                        <w:rPr>
                          <w:rFonts w:eastAsia="SimSun"/>
                          <w:szCs w:val="24"/>
                          <w:lang w:eastAsia="zh-CN"/>
                        </w:rPr>
                        <w:t>restriction among different FR2 bands.</w:t>
                      </w:r>
                    </w:p>
                    <w:p w14:paraId="5AE587C5" w14:textId="521F540B" w:rsidR="00B27D9B" w:rsidRPr="00B27D9B" w:rsidRDefault="005B101E" w:rsidP="00AD7C8F">
                      <w:pPr>
                        <w:numPr>
                          <w:ilvl w:val="1"/>
                          <w:numId w:val="3"/>
                        </w:numPr>
                        <w:spacing w:after="120"/>
                        <w:rPr>
                          <w:rFonts w:eastAsia="SimSun"/>
                          <w:szCs w:val="24"/>
                          <w:lang w:val="en-US" w:eastAsia="zh-CN"/>
                        </w:rPr>
                      </w:pPr>
                      <w:r w:rsidRPr="00B27D9B">
                        <w:rPr>
                          <w:rFonts w:eastAsia="SimSun"/>
                          <w:szCs w:val="24"/>
                          <w:lang w:eastAsia="zh-CN"/>
                        </w:rPr>
                        <w:t>Option 3: No</w:t>
                      </w:r>
                    </w:p>
                  </w:txbxContent>
                </v:textbox>
                <w10:wrap type="topAndBottom"/>
              </v:shape>
            </w:pict>
          </mc:Fallback>
        </mc:AlternateContent>
      </w:r>
      <w:r>
        <w:rPr>
          <w:rFonts w:hint="eastAsia"/>
          <w:lang w:eastAsia="ja-JP"/>
        </w:rPr>
        <w:t>The WF of this topic is as follows:</w:t>
      </w:r>
    </w:p>
    <w:p w14:paraId="272087B6" w14:textId="37034D40" w:rsidR="00324944" w:rsidRDefault="00B27D9B" w:rsidP="006354A8">
      <w:pPr>
        <w:jc w:val="both"/>
        <w:rPr>
          <w:lang w:eastAsia="ja-JP"/>
        </w:rPr>
      </w:pPr>
      <w:r w:rsidRPr="00B27D9B">
        <w:rPr>
          <w:rFonts w:hint="eastAsia"/>
          <w:lang w:eastAsia="ja-JP"/>
        </w:rPr>
        <w:t>The 2</w:t>
      </w:r>
      <w:r w:rsidRPr="00B27D9B">
        <w:rPr>
          <w:rFonts w:hint="eastAsia"/>
          <w:vertAlign w:val="superscript"/>
          <w:lang w:eastAsia="ja-JP"/>
        </w:rPr>
        <w:t>nd</w:t>
      </w:r>
      <w:r w:rsidRPr="00B27D9B">
        <w:rPr>
          <w:rFonts w:hint="eastAsia"/>
          <w:lang w:eastAsia="ja-JP"/>
        </w:rPr>
        <w:t xml:space="preserve"> </w:t>
      </w:r>
      <w:r w:rsidRPr="00B27D9B">
        <w:rPr>
          <w:lang w:eastAsia="ja-JP"/>
        </w:rPr>
        <w:t>bullet</w:t>
      </w:r>
      <w:r>
        <w:rPr>
          <w:lang w:eastAsia="ja-JP"/>
        </w:rPr>
        <w:t xml:space="preserve"> describes that different numerology case is FFS. However </w:t>
      </w:r>
      <w:r w:rsidR="008E0C4E">
        <w:rPr>
          <w:lang w:eastAsia="ja-JP"/>
        </w:rPr>
        <w:t>the difference of numerology between two bands sho</w:t>
      </w:r>
      <w:r w:rsidR="00914D73">
        <w:rPr>
          <w:lang w:eastAsia="ja-JP"/>
        </w:rPr>
        <w:t>u</w:t>
      </w:r>
      <w:r w:rsidR="008E0C4E">
        <w:rPr>
          <w:lang w:eastAsia="ja-JP"/>
        </w:rPr>
        <w:t>ld be not related to the scheduling restriction in this case because the situation is same as FR1 + FR2 inter-band CA. Therefore, there are no scheduling restriction even if different numerology is used in each band.</w:t>
      </w:r>
    </w:p>
    <w:p w14:paraId="5907916F" w14:textId="75B4314C" w:rsidR="008E0C4E" w:rsidRDefault="00816D29" w:rsidP="006354A8">
      <w:pPr>
        <w:jc w:val="both"/>
        <w:rPr>
          <w:rFonts w:eastAsia="SimSun"/>
          <w:b/>
          <w:szCs w:val="24"/>
          <w:lang w:eastAsia="zh-CN"/>
        </w:rPr>
      </w:pPr>
      <w:r>
        <w:rPr>
          <w:b/>
          <w:lang w:eastAsia="ja-JP"/>
        </w:rPr>
        <w:t>Proposal 5</w:t>
      </w:r>
      <w:r w:rsidR="008E0C4E" w:rsidRPr="008E0C4E">
        <w:rPr>
          <w:b/>
          <w:lang w:eastAsia="ja-JP"/>
        </w:rPr>
        <w:t xml:space="preserve">: </w:t>
      </w:r>
      <w:r w:rsidR="008E0C4E" w:rsidRPr="008E0C4E">
        <w:rPr>
          <w:rFonts w:eastAsia="SimSun"/>
          <w:b/>
          <w:szCs w:val="24"/>
          <w:lang w:eastAsia="zh-CN"/>
        </w:rPr>
        <w:t xml:space="preserve">There are no </w:t>
      </w:r>
      <w:r w:rsidR="008E0C4E" w:rsidRPr="008E0C4E">
        <w:rPr>
          <w:rFonts w:eastAsia="SimSun"/>
          <w:b/>
          <w:szCs w:val="24"/>
          <w:lang w:val="en-US" w:eastAsia="zh-CN"/>
        </w:rPr>
        <w:t xml:space="preserve">scheduling </w:t>
      </w:r>
      <w:r w:rsidR="008E0C4E" w:rsidRPr="008E0C4E">
        <w:rPr>
          <w:rFonts w:eastAsia="SimSun"/>
          <w:b/>
          <w:szCs w:val="24"/>
          <w:lang w:eastAsia="zh-CN"/>
        </w:rPr>
        <w:t xml:space="preserve">restrictions on one FR2 band due to RLM/BFD/CBD/L1-RSRP measurements </w:t>
      </w:r>
      <w:r w:rsidR="008E0C4E" w:rsidRPr="008E0C4E">
        <w:rPr>
          <w:rFonts w:eastAsia="SimSun"/>
          <w:b/>
          <w:szCs w:val="24"/>
          <w:lang w:val="en-US" w:eastAsia="zh-CN"/>
        </w:rPr>
        <w:t xml:space="preserve">being performed </w:t>
      </w:r>
      <w:r w:rsidR="008E0C4E" w:rsidRPr="008E0C4E">
        <w:rPr>
          <w:rFonts w:eastAsia="SimSun"/>
          <w:b/>
          <w:szCs w:val="24"/>
          <w:lang w:eastAsia="zh-CN"/>
        </w:rPr>
        <w:t>on another FR2 band if different numerologies are used.</w:t>
      </w:r>
    </w:p>
    <w:p w14:paraId="52E48474" w14:textId="0C7F89A1" w:rsidR="008E0C4E" w:rsidRDefault="008E0C4E" w:rsidP="006354A8">
      <w:pPr>
        <w:jc w:val="both"/>
        <w:rPr>
          <w:rFonts w:eastAsia="SimSun"/>
          <w:szCs w:val="24"/>
          <w:lang w:eastAsia="zh-CN"/>
        </w:rPr>
      </w:pPr>
      <w:r>
        <w:rPr>
          <w:rFonts w:eastAsia="SimSun"/>
          <w:szCs w:val="24"/>
          <w:lang w:eastAsia="zh-CN"/>
        </w:rPr>
        <w:t xml:space="preserve">From the RAN4 spec point of view, </w:t>
      </w:r>
      <w:r w:rsidRPr="00B27D9B">
        <w:rPr>
          <w:rFonts w:eastAsia="SimSun"/>
          <w:szCs w:val="24"/>
          <w:lang w:eastAsia="zh-CN"/>
        </w:rPr>
        <w:t xml:space="preserve">the </w:t>
      </w:r>
      <w:r w:rsidRPr="00B27D9B">
        <w:rPr>
          <w:rFonts w:eastAsia="SimSun"/>
          <w:szCs w:val="24"/>
          <w:lang w:val="en-US" w:eastAsia="zh-CN"/>
        </w:rPr>
        <w:t xml:space="preserve">scheduling </w:t>
      </w:r>
      <w:r w:rsidRPr="00B27D9B">
        <w:rPr>
          <w:rFonts w:eastAsia="SimSun"/>
          <w:szCs w:val="24"/>
          <w:lang w:eastAsia="zh-CN"/>
        </w:rPr>
        <w:t>availability requirements for FR2 inter-band CA scenario</w:t>
      </w:r>
      <w:r>
        <w:rPr>
          <w:rFonts w:eastAsia="SimSun"/>
          <w:szCs w:val="24"/>
          <w:lang w:eastAsia="zh-CN"/>
        </w:rPr>
        <w:t xml:space="preserve"> shall be introduced to clarify there is no scheduling restriction.</w:t>
      </w:r>
    </w:p>
    <w:p w14:paraId="13CFA75A" w14:textId="7C9E9DA0" w:rsidR="008E0C4E" w:rsidRPr="008E0C4E" w:rsidRDefault="00816D29" w:rsidP="006354A8">
      <w:pPr>
        <w:jc w:val="both"/>
        <w:rPr>
          <w:b/>
          <w:lang w:eastAsia="ja-JP"/>
        </w:rPr>
      </w:pPr>
      <w:r>
        <w:rPr>
          <w:rFonts w:eastAsia="SimSun"/>
          <w:b/>
          <w:szCs w:val="24"/>
          <w:lang w:eastAsia="zh-CN"/>
        </w:rPr>
        <w:t>Proposal 6</w:t>
      </w:r>
      <w:r w:rsidR="008E0C4E" w:rsidRPr="008E0C4E">
        <w:rPr>
          <w:rFonts w:eastAsia="SimSun"/>
          <w:b/>
          <w:szCs w:val="24"/>
          <w:lang w:eastAsia="zh-CN"/>
        </w:rPr>
        <w:t xml:space="preserve">: The </w:t>
      </w:r>
      <w:r w:rsidR="008E0C4E" w:rsidRPr="008E0C4E">
        <w:rPr>
          <w:rFonts w:eastAsia="SimSun"/>
          <w:b/>
          <w:szCs w:val="24"/>
          <w:lang w:val="en-US" w:eastAsia="zh-CN"/>
        </w:rPr>
        <w:t xml:space="preserve">scheduling </w:t>
      </w:r>
      <w:r w:rsidR="008E0C4E" w:rsidRPr="008E0C4E">
        <w:rPr>
          <w:rFonts w:eastAsia="SimSun"/>
          <w:b/>
          <w:szCs w:val="24"/>
          <w:lang w:eastAsia="zh-CN"/>
        </w:rPr>
        <w:t>availability requirements for FR2 inter-band CA scenario shall be introduced to clarify there is no scheduling restriction</w:t>
      </w:r>
      <w:r w:rsidR="003E7E0B">
        <w:rPr>
          <w:rFonts w:eastAsia="SimSun"/>
          <w:b/>
          <w:szCs w:val="24"/>
          <w:lang w:eastAsia="zh-CN"/>
        </w:rPr>
        <w:t xml:space="preserve"> if UE uses independent beam</w:t>
      </w:r>
      <w:r w:rsidR="008E0C4E" w:rsidRPr="008E0C4E">
        <w:rPr>
          <w:rFonts w:eastAsia="SimSun"/>
          <w:b/>
          <w:szCs w:val="24"/>
          <w:lang w:eastAsia="zh-CN"/>
        </w:rPr>
        <w:t>.</w:t>
      </w:r>
    </w:p>
    <w:p w14:paraId="7506BF91" w14:textId="4892457E" w:rsidR="00D5652F" w:rsidRDefault="008E0C4E" w:rsidP="00AD7C8F">
      <w:pPr>
        <w:pStyle w:val="1"/>
        <w:numPr>
          <w:ilvl w:val="1"/>
          <w:numId w:val="1"/>
        </w:numPr>
        <w:jc w:val="both"/>
        <w:rPr>
          <w:sz w:val="28"/>
          <w:lang w:eastAsia="ja-JP"/>
        </w:rPr>
      </w:pPr>
      <w:r w:rsidRPr="008E0C4E">
        <w:rPr>
          <w:sz w:val="28"/>
          <w:lang w:eastAsia="ja-JP"/>
        </w:rPr>
        <w:t>Scheduling restriction requirement for UE using common beam</w:t>
      </w:r>
    </w:p>
    <w:p w14:paraId="64221600" w14:textId="77777777" w:rsidR="008E0C4E" w:rsidRDefault="008E0C4E" w:rsidP="008E0C4E">
      <w:pPr>
        <w:jc w:val="both"/>
        <w:rPr>
          <w:lang w:eastAsia="ja-JP"/>
        </w:rPr>
      </w:pPr>
      <w:r>
        <w:rPr>
          <w:noProof/>
          <w:lang w:val="en-US" w:eastAsia="ja-JP"/>
        </w:rPr>
        <mc:AlternateContent>
          <mc:Choice Requires="wps">
            <w:drawing>
              <wp:anchor distT="45720" distB="45720" distL="114300" distR="114300" simplePos="0" relativeHeight="251663360" behindDoc="0" locked="0" layoutInCell="1" allowOverlap="1" wp14:anchorId="0AB2F524" wp14:editId="0E731237">
                <wp:simplePos x="0" y="0"/>
                <wp:positionH relativeFrom="column">
                  <wp:posOffset>19685</wp:posOffset>
                </wp:positionH>
                <wp:positionV relativeFrom="paragraph">
                  <wp:posOffset>218440</wp:posOffset>
                </wp:positionV>
                <wp:extent cx="6098540" cy="2268220"/>
                <wp:effectExtent l="0" t="0" r="16510" b="14605"/>
                <wp:wrapTopAndBottom/>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3D22F7DF" w14:textId="77777777" w:rsidR="00180019" w:rsidRPr="008E0C4E" w:rsidRDefault="005B101E" w:rsidP="00AD7C8F">
                            <w:pPr>
                              <w:numPr>
                                <w:ilvl w:val="0"/>
                                <w:numId w:val="3"/>
                              </w:numPr>
                              <w:spacing w:after="120"/>
                              <w:rPr>
                                <w:rFonts w:eastAsia="SimSun"/>
                                <w:szCs w:val="24"/>
                                <w:lang w:val="en-US" w:eastAsia="zh-CN"/>
                              </w:rPr>
                            </w:pPr>
                            <w:r w:rsidRPr="008E0C4E">
                              <w:rPr>
                                <w:rFonts w:eastAsia="SimSun"/>
                                <w:szCs w:val="24"/>
                                <w:lang w:eastAsia="zh-CN"/>
                              </w:rPr>
                              <w:t xml:space="preserve">FFS whether there are </w:t>
                            </w:r>
                            <w:r w:rsidRPr="008E0C4E">
                              <w:rPr>
                                <w:rFonts w:eastAsia="SimSun"/>
                                <w:szCs w:val="24"/>
                                <w:lang w:val="en-US" w:eastAsia="zh-CN"/>
                              </w:rPr>
                              <w:t xml:space="preserve">scheduling </w:t>
                            </w:r>
                            <w:r w:rsidRPr="008E0C4E">
                              <w:rPr>
                                <w:rFonts w:eastAsia="SimSun"/>
                                <w:szCs w:val="24"/>
                                <w:lang w:eastAsia="zh-CN"/>
                              </w:rPr>
                              <w:t xml:space="preserve">restrictions on one FR2 band due to RLM/BFD/CBD/L1-RSRP measurements </w:t>
                            </w:r>
                            <w:r w:rsidRPr="008E0C4E">
                              <w:rPr>
                                <w:rFonts w:eastAsia="SimSun"/>
                                <w:szCs w:val="24"/>
                                <w:lang w:val="en-US" w:eastAsia="zh-CN"/>
                              </w:rPr>
                              <w:t xml:space="preserve">being performed </w:t>
                            </w:r>
                            <w:r w:rsidRPr="008E0C4E">
                              <w:rPr>
                                <w:rFonts w:eastAsia="SimSun"/>
                                <w:szCs w:val="24"/>
                                <w:lang w:eastAsia="zh-CN"/>
                              </w:rPr>
                              <w:t>on another FR2 band.</w:t>
                            </w:r>
                          </w:p>
                          <w:p w14:paraId="018BF19E" w14:textId="77777777" w:rsidR="00180019" w:rsidRPr="008E0C4E" w:rsidRDefault="005B101E" w:rsidP="00AD7C8F">
                            <w:pPr>
                              <w:numPr>
                                <w:ilvl w:val="0"/>
                                <w:numId w:val="3"/>
                              </w:numPr>
                              <w:spacing w:after="120"/>
                              <w:rPr>
                                <w:rFonts w:eastAsia="SimSun"/>
                                <w:szCs w:val="24"/>
                                <w:lang w:val="en-US" w:eastAsia="zh-CN"/>
                              </w:rPr>
                            </w:pPr>
                            <w:r w:rsidRPr="008E0C4E">
                              <w:rPr>
                                <w:rFonts w:eastAsia="SimSun"/>
                                <w:szCs w:val="24"/>
                                <w:lang w:eastAsia="zh-CN"/>
                              </w:rPr>
                              <w:t xml:space="preserve">Whether to introduce the </w:t>
                            </w:r>
                            <w:r w:rsidRPr="008E0C4E">
                              <w:rPr>
                                <w:rFonts w:eastAsia="SimSun"/>
                                <w:szCs w:val="24"/>
                                <w:lang w:val="en-US" w:eastAsia="zh-CN"/>
                              </w:rPr>
                              <w:t xml:space="preserve">scheduling </w:t>
                            </w:r>
                            <w:r w:rsidRPr="008E0C4E">
                              <w:rPr>
                                <w:rFonts w:eastAsia="SimSun"/>
                                <w:szCs w:val="24"/>
                                <w:lang w:eastAsia="zh-CN"/>
                              </w:rPr>
                              <w:t>availability requirements for FR2 inter-band CA scenario</w:t>
                            </w:r>
                          </w:p>
                          <w:p w14:paraId="70C0F870" w14:textId="77777777" w:rsidR="00180019" w:rsidRPr="008E0C4E" w:rsidRDefault="005B101E" w:rsidP="00AD7C8F">
                            <w:pPr>
                              <w:numPr>
                                <w:ilvl w:val="1"/>
                                <w:numId w:val="3"/>
                              </w:numPr>
                              <w:spacing w:after="120"/>
                              <w:rPr>
                                <w:rFonts w:eastAsia="SimSun"/>
                                <w:szCs w:val="24"/>
                                <w:lang w:val="en-US" w:eastAsia="zh-CN"/>
                              </w:rPr>
                            </w:pPr>
                            <w:r w:rsidRPr="008E0C4E">
                              <w:rPr>
                                <w:rFonts w:eastAsia="SimSun"/>
                                <w:szCs w:val="24"/>
                                <w:lang w:eastAsia="zh-CN"/>
                              </w:rPr>
                              <w:t xml:space="preserve">Option 1: Yes, to clarify there is no </w:t>
                            </w:r>
                            <w:r w:rsidRPr="008E0C4E">
                              <w:rPr>
                                <w:rFonts w:eastAsia="SimSun"/>
                                <w:szCs w:val="24"/>
                                <w:lang w:val="en-US" w:eastAsia="zh-CN"/>
                              </w:rPr>
                              <w:t xml:space="preserve">scheduling </w:t>
                            </w:r>
                            <w:r w:rsidRPr="008E0C4E">
                              <w:rPr>
                                <w:rFonts w:eastAsia="SimSun"/>
                                <w:szCs w:val="24"/>
                                <w:lang w:eastAsia="zh-CN"/>
                              </w:rPr>
                              <w:t>restriction.</w:t>
                            </w:r>
                          </w:p>
                          <w:p w14:paraId="3607C9D0" w14:textId="77777777" w:rsidR="00180019" w:rsidRPr="008E0C4E" w:rsidRDefault="005B101E" w:rsidP="00AD7C8F">
                            <w:pPr>
                              <w:numPr>
                                <w:ilvl w:val="1"/>
                                <w:numId w:val="3"/>
                              </w:numPr>
                              <w:spacing w:after="120"/>
                              <w:rPr>
                                <w:rFonts w:eastAsia="SimSun"/>
                                <w:szCs w:val="24"/>
                                <w:lang w:val="en-US" w:eastAsia="zh-CN"/>
                              </w:rPr>
                            </w:pPr>
                            <w:r w:rsidRPr="008E0C4E">
                              <w:rPr>
                                <w:rFonts w:eastAsia="SimSun"/>
                                <w:szCs w:val="24"/>
                                <w:lang w:eastAsia="zh-CN"/>
                              </w:rPr>
                              <w:t xml:space="preserve">Option 2: Yes, to clarify there is </w:t>
                            </w:r>
                            <w:r w:rsidRPr="008E0C4E">
                              <w:rPr>
                                <w:rFonts w:eastAsia="SimSun"/>
                                <w:szCs w:val="24"/>
                                <w:lang w:val="en-US" w:eastAsia="zh-CN"/>
                              </w:rPr>
                              <w:t xml:space="preserve">scheduling </w:t>
                            </w:r>
                            <w:r w:rsidRPr="008E0C4E">
                              <w:rPr>
                                <w:rFonts w:eastAsia="SimSun"/>
                                <w:szCs w:val="24"/>
                                <w:lang w:eastAsia="zh-CN"/>
                              </w:rPr>
                              <w:t>restriction among different FR2 bands.</w:t>
                            </w:r>
                          </w:p>
                          <w:p w14:paraId="0EA3064E" w14:textId="4B424F93" w:rsidR="008E0C4E" w:rsidRPr="008E0C4E" w:rsidRDefault="005B101E" w:rsidP="00AD7C8F">
                            <w:pPr>
                              <w:numPr>
                                <w:ilvl w:val="1"/>
                                <w:numId w:val="3"/>
                              </w:numPr>
                              <w:spacing w:after="120"/>
                              <w:rPr>
                                <w:rFonts w:eastAsia="SimSun"/>
                                <w:szCs w:val="24"/>
                                <w:lang w:val="en-US" w:eastAsia="zh-CN"/>
                              </w:rPr>
                            </w:pPr>
                            <w:r w:rsidRPr="008E0C4E">
                              <w:rPr>
                                <w:rFonts w:eastAsia="SimSun"/>
                                <w:szCs w:val="24"/>
                                <w:lang w:eastAsia="zh-CN"/>
                              </w:rPr>
                              <w:t>Option 3: 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B2F524" id="テキスト ボックス 3" o:spid="_x0000_s1028" type="#_x0000_t202" style="position:absolute;left:0;text-align:left;margin-left:1.55pt;margin-top:17.2pt;width:480.2pt;height:178.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">
                <v:textbox style="mso-fit-shape-to-text:t">
                  <w:txbxContent>
                    <w:p w14:paraId="3D22F7DF" w14:textId="77777777" w:rsidR="00180019" w:rsidRPr="008E0C4E" w:rsidRDefault="005B101E" w:rsidP="00AD7C8F">
                      <w:pPr>
                        <w:numPr>
                          <w:ilvl w:val="0"/>
                          <w:numId w:val="3"/>
                        </w:numPr>
                        <w:spacing w:after="120"/>
                        <w:rPr>
                          <w:rFonts w:eastAsia="SimSun"/>
                          <w:szCs w:val="24"/>
                          <w:lang w:val="en-US" w:eastAsia="zh-CN"/>
                        </w:rPr>
                      </w:pPr>
                      <w:r w:rsidRPr="008E0C4E">
                        <w:rPr>
                          <w:rFonts w:eastAsia="SimSun"/>
                          <w:szCs w:val="24"/>
                          <w:lang w:eastAsia="zh-CN"/>
                        </w:rPr>
                        <w:t xml:space="preserve">FFS whether there are </w:t>
                      </w:r>
                      <w:r w:rsidRPr="008E0C4E">
                        <w:rPr>
                          <w:rFonts w:eastAsia="SimSun"/>
                          <w:szCs w:val="24"/>
                          <w:lang w:val="en-US" w:eastAsia="zh-CN"/>
                        </w:rPr>
                        <w:t xml:space="preserve">scheduling </w:t>
                      </w:r>
                      <w:r w:rsidRPr="008E0C4E">
                        <w:rPr>
                          <w:rFonts w:eastAsia="SimSun"/>
                          <w:szCs w:val="24"/>
                          <w:lang w:eastAsia="zh-CN"/>
                        </w:rPr>
                        <w:t xml:space="preserve">restrictions on one FR2 band due to RLM/BFD/CBD/L1-RSRP measurements </w:t>
                      </w:r>
                      <w:r w:rsidRPr="008E0C4E">
                        <w:rPr>
                          <w:rFonts w:eastAsia="SimSun"/>
                          <w:szCs w:val="24"/>
                          <w:lang w:val="en-US" w:eastAsia="zh-CN"/>
                        </w:rPr>
                        <w:t xml:space="preserve">being performed </w:t>
                      </w:r>
                      <w:r w:rsidRPr="008E0C4E">
                        <w:rPr>
                          <w:rFonts w:eastAsia="SimSun"/>
                          <w:szCs w:val="24"/>
                          <w:lang w:eastAsia="zh-CN"/>
                        </w:rPr>
                        <w:t>on another FR2 band.</w:t>
                      </w:r>
                    </w:p>
                    <w:p w14:paraId="018BF19E" w14:textId="77777777" w:rsidR="00180019" w:rsidRPr="008E0C4E" w:rsidRDefault="005B101E" w:rsidP="00AD7C8F">
                      <w:pPr>
                        <w:numPr>
                          <w:ilvl w:val="0"/>
                          <w:numId w:val="3"/>
                        </w:numPr>
                        <w:spacing w:after="120"/>
                        <w:rPr>
                          <w:rFonts w:eastAsia="SimSun"/>
                          <w:szCs w:val="24"/>
                          <w:lang w:val="en-US" w:eastAsia="zh-CN"/>
                        </w:rPr>
                      </w:pPr>
                      <w:r w:rsidRPr="008E0C4E">
                        <w:rPr>
                          <w:rFonts w:eastAsia="SimSun"/>
                          <w:szCs w:val="24"/>
                          <w:lang w:eastAsia="zh-CN"/>
                        </w:rPr>
                        <w:t xml:space="preserve">Whether to introduce the </w:t>
                      </w:r>
                      <w:r w:rsidRPr="008E0C4E">
                        <w:rPr>
                          <w:rFonts w:eastAsia="SimSun"/>
                          <w:szCs w:val="24"/>
                          <w:lang w:val="en-US" w:eastAsia="zh-CN"/>
                        </w:rPr>
                        <w:t xml:space="preserve">scheduling </w:t>
                      </w:r>
                      <w:r w:rsidRPr="008E0C4E">
                        <w:rPr>
                          <w:rFonts w:eastAsia="SimSun"/>
                          <w:szCs w:val="24"/>
                          <w:lang w:eastAsia="zh-CN"/>
                        </w:rPr>
                        <w:t>availability requirements for FR2 inter-band CA scenario</w:t>
                      </w:r>
                    </w:p>
                    <w:p w14:paraId="70C0F870" w14:textId="77777777" w:rsidR="00180019" w:rsidRPr="008E0C4E" w:rsidRDefault="005B101E" w:rsidP="00AD7C8F">
                      <w:pPr>
                        <w:numPr>
                          <w:ilvl w:val="1"/>
                          <w:numId w:val="3"/>
                        </w:numPr>
                        <w:spacing w:after="120"/>
                        <w:rPr>
                          <w:rFonts w:eastAsia="SimSun"/>
                          <w:szCs w:val="24"/>
                          <w:lang w:val="en-US" w:eastAsia="zh-CN"/>
                        </w:rPr>
                      </w:pPr>
                      <w:r w:rsidRPr="008E0C4E">
                        <w:rPr>
                          <w:rFonts w:eastAsia="SimSun"/>
                          <w:szCs w:val="24"/>
                          <w:lang w:eastAsia="zh-CN"/>
                        </w:rPr>
                        <w:t xml:space="preserve">Option 1: Yes, to clarify there is no </w:t>
                      </w:r>
                      <w:r w:rsidRPr="008E0C4E">
                        <w:rPr>
                          <w:rFonts w:eastAsia="SimSun"/>
                          <w:szCs w:val="24"/>
                          <w:lang w:val="en-US" w:eastAsia="zh-CN"/>
                        </w:rPr>
                        <w:t xml:space="preserve">scheduling </w:t>
                      </w:r>
                      <w:r w:rsidRPr="008E0C4E">
                        <w:rPr>
                          <w:rFonts w:eastAsia="SimSun"/>
                          <w:szCs w:val="24"/>
                          <w:lang w:eastAsia="zh-CN"/>
                        </w:rPr>
                        <w:t>restriction.</w:t>
                      </w:r>
                    </w:p>
                    <w:p w14:paraId="3607C9D0" w14:textId="77777777" w:rsidR="00180019" w:rsidRPr="008E0C4E" w:rsidRDefault="005B101E" w:rsidP="00AD7C8F">
                      <w:pPr>
                        <w:numPr>
                          <w:ilvl w:val="1"/>
                          <w:numId w:val="3"/>
                        </w:numPr>
                        <w:spacing w:after="120"/>
                        <w:rPr>
                          <w:rFonts w:eastAsia="SimSun"/>
                          <w:szCs w:val="24"/>
                          <w:lang w:val="en-US" w:eastAsia="zh-CN"/>
                        </w:rPr>
                      </w:pPr>
                      <w:r w:rsidRPr="008E0C4E">
                        <w:rPr>
                          <w:rFonts w:eastAsia="SimSun"/>
                          <w:szCs w:val="24"/>
                          <w:lang w:eastAsia="zh-CN"/>
                        </w:rPr>
                        <w:t xml:space="preserve">Option 2: Yes, to clarify there is </w:t>
                      </w:r>
                      <w:r w:rsidRPr="008E0C4E">
                        <w:rPr>
                          <w:rFonts w:eastAsia="SimSun"/>
                          <w:szCs w:val="24"/>
                          <w:lang w:val="en-US" w:eastAsia="zh-CN"/>
                        </w:rPr>
                        <w:t xml:space="preserve">scheduling </w:t>
                      </w:r>
                      <w:r w:rsidRPr="008E0C4E">
                        <w:rPr>
                          <w:rFonts w:eastAsia="SimSun"/>
                          <w:szCs w:val="24"/>
                          <w:lang w:eastAsia="zh-CN"/>
                        </w:rPr>
                        <w:t>restriction among different FR2 bands.</w:t>
                      </w:r>
                    </w:p>
                    <w:p w14:paraId="0EA3064E" w14:textId="4B424F93" w:rsidR="008E0C4E" w:rsidRPr="008E0C4E" w:rsidRDefault="005B101E" w:rsidP="00AD7C8F">
                      <w:pPr>
                        <w:numPr>
                          <w:ilvl w:val="1"/>
                          <w:numId w:val="3"/>
                        </w:numPr>
                        <w:spacing w:after="120"/>
                        <w:rPr>
                          <w:rFonts w:eastAsia="SimSun"/>
                          <w:szCs w:val="24"/>
                          <w:lang w:val="en-US" w:eastAsia="zh-CN"/>
                        </w:rPr>
                      </w:pPr>
                      <w:r w:rsidRPr="008E0C4E">
                        <w:rPr>
                          <w:rFonts w:eastAsia="SimSun"/>
                          <w:szCs w:val="24"/>
                          <w:lang w:eastAsia="zh-CN"/>
                        </w:rPr>
                        <w:t>Option 3: No</w:t>
                      </w:r>
                    </w:p>
                  </w:txbxContent>
                </v:textbox>
                <w10:wrap type="topAndBottom"/>
              </v:shape>
            </w:pict>
          </mc:Fallback>
        </mc:AlternateContent>
      </w:r>
      <w:r>
        <w:rPr>
          <w:rFonts w:hint="eastAsia"/>
          <w:lang w:eastAsia="ja-JP"/>
        </w:rPr>
        <w:t>The WF of this topic is as follows:</w:t>
      </w:r>
    </w:p>
    <w:p w14:paraId="182150FF" w14:textId="2CA1CDBC" w:rsidR="000F2573" w:rsidRDefault="008E0C4E" w:rsidP="008730D9">
      <w:pPr>
        <w:rPr>
          <w:lang w:eastAsia="ja-JP"/>
        </w:rPr>
      </w:pPr>
      <w:r>
        <w:rPr>
          <w:lang w:eastAsia="ja-JP"/>
        </w:rPr>
        <w:t>On the contrary, there shall be scheduling restriction if UE uses common beam because generally BS spatial fi</w:t>
      </w:r>
      <w:r w:rsidR="003E7E0B">
        <w:rPr>
          <w:lang w:eastAsia="ja-JP"/>
        </w:rPr>
        <w:t>lter for each band does not always satisfy QCL type D requirement. In such a case, one FR2 band cannot be scheduled at all when the UE performs another FR2 band measurement.</w:t>
      </w:r>
    </w:p>
    <w:p w14:paraId="565E7578" w14:textId="62C52BFF" w:rsidR="003E7E0B" w:rsidRDefault="00816D29" w:rsidP="008730D9">
      <w:pPr>
        <w:rPr>
          <w:rFonts w:eastAsia="SimSun"/>
          <w:b/>
          <w:szCs w:val="24"/>
          <w:lang w:eastAsia="zh-CN"/>
        </w:rPr>
      </w:pPr>
      <w:r>
        <w:rPr>
          <w:b/>
          <w:lang w:eastAsia="ja-JP"/>
        </w:rPr>
        <w:t>Proposal 7</w:t>
      </w:r>
      <w:r w:rsidR="003E7E0B" w:rsidRPr="003E7E0B">
        <w:rPr>
          <w:b/>
          <w:lang w:eastAsia="ja-JP"/>
        </w:rPr>
        <w:t xml:space="preserve">: </w:t>
      </w:r>
      <w:r w:rsidR="003E7E0B" w:rsidRPr="003E7E0B">
        <w:rPr>
          <w:rFonts w:eastAsia="SimSun"/>
          <w:b/>
          <w:szCs w:val="24"/>
          <w:lang w:eastAsia="zh-CN"/>
        </w:rPr>
        <w:t>The</w:t>
      </w:r>
      <w:r w:rsidR="003E7E0B" w:rsidRPr="008E0C4E">
        <w:rPr>
          <w:rFonts w:eastAsia="SimSun"/>
          <w:b/>
          <w:szCs w:val="24"/>
          <w:lang w:eastAsia="zh-CN"/>
        </w:rPr>
        <w:t xml:space="preserve"> </w:t>
      </w:r>
      <w:r w:rsidR="003E7E0B" w:rsidRPr="008E0C4E">
        <w:rPr>
          <w:rFonts w:eastAsia="SimSun"/>
          <w:b/>
          <w:szCs w:val="24"/>
          <w:lang w:val="en-US" w:eastAsia="zh-CN"/>
        </w:rPr>
        <w:t xml:space="preserve">scheduling </w:t>
      </w:r>
      <w:r w:rsidR="003E7E0B" w:rsidRPr="008E0C4E">
        <w:rPr>
          <w:rFonts w:eastAsia="SimSun"/>
          <w:b/>
          <w:szCs w:val="24"/>
          <w:lang w:eastAsia="zh-CN"/>
        </w:rPr>
        <w:t>availability requirements for FR2 inter-band CA scenario shall be i</w:t>
      </w:r>
      <w:r w:rsidR="003E7E0B">
        <w:rPr>
          <w:rFonts w:eastAsia="SimSun"/>
          <w:b/>
          <w:szCs w:val="24"/>
          <w:lang w:eastAsia="zh-CN"/>
        </w:rPr>
        <w:t>ntroduced to clarify there is</w:t>
      </w:r>
      <w:r w:rsidR="003E7E0B" w:rsidRPr="008E0C4E">
        <w:rPr>
          <w:rFonts w:eastAsia="SimSun"/>
          <w:b/>
          <w:szCs w:val="24"/>
          <w:lang w:eastAsia="zh-CN"/>
        </w:rPr>
        <w:t xml:space="preserve"> scheduling restriction</w:t>
      </w:r>
      <w:r w:rsidR="003E7E0B">
        <w:rPr>
          <w:rFonts w:eastAsia="SimSun"/>
          <w:b/>
          <w:szCs w:val="24"/>
          <w:lang w:eastAsia="zh-CN"/>
        </w:rPr>
        <w:t xml:space="preserve"> if UE uses common beam</w:t>
      </w:r>
      <w:r w:rsidR="003E7E0B" w:rsidRPr="008E0C4E">
        <w:rPr>
          <w:rFonts w:eastAsia="SimSun"/>
          <w:b/>
          <w:szCs w:val="24"/>
          <w:lang w:eastAsia="zh-CN"/>
        </w:rPr>
        <w:t>.</w:t>
      </w:r>
    </w:p>
    <w:p w14:paraId="676DE6DA" w14:textId="11C75A7A" w:rsidR="00A17041" w:rsidRDefault="00A17041" w:rsidP="00AD7C8F">
      <w:pPr>
        <w:pStyle w:val="1"/>
        <w:numPr>
          <w:ilvl w:val="1"/>
          <w:numId w:val="1"/>
        </w:numPr>
        <w:jc w:val="both"/>
        <w:rPr>
          <w:sz w:val="28"/>
          <w:lang w:eastAsia="ja-JP"/>
        </w:rPr>
      </w:pPr>
      <w:r w:rsidRPr="00A17041">
        <w:rPr>
          <w:sz w:val="28"/>
          <w:lang w:eastAsia="ja-JP"/>
        </w:rPr>
        <w:lastRenderedPageBreak/>
        <w:t>Measurement restriction requirement for UE using common beam</w:t>
      </w:r>
    </w:p>
    <w:p w14:paraId="264F8285" w14:textId="77777777" w:rsidR="00A01D42" w:rsidRDefault="00A01D42" w:rsidP="00A01D42">
      <w:pPr>
        <w:jc w:val="both"/>
        <w:rPr>
          <w:lang w:eastAsia="ja-JP"/>
        </w:rPr>
      </w:pPr>
      <w:r>
        <w:rPr>
          <w:noProof/>
          <w:lang w:val="en-US" w:eastAsia="ja-JP"/>
        </w:rPr>
        <mc:AlternateContent>
          <mc:Choice Requires="wps">
            <w:drawing>
              <wp:anchor distT="45720" distB="45720" distL="114300" distR="114300" simplePos="0" relativeHeight="251665408" behindDoc="0" locked="0" layoutInCell="1" allowOverlap="1" wp14:anchorId="534EE635" wp14:editId="14E25A72">
                <wp:simplePos x="0" y="0"/>
                <wp:positionH relativeFrom="column">
                  <wp:posOffset>19685</wp:posOffset>
                </wp:positionH>
                <wp:positionV relativeFrom="paragraph">
                  <wp:posOffset>218440</wp:posOffset>
                </wp:positionV>
                <wp:extent cx="6098540" cy="2268220"/>
                <wp:effectExtent l="0" t="0" r="16510" b="14605"/>
                <wp:wrapTopAndBottom/>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530E89BA" w14:textId="77777777" w:rsidR="00E63606" w:rsidRPr="00A01D42" w:rsidRDefault="00AD7C8F" w:rsidP="00AD7C8F">
                            <w:pPr>
                              <w:numPr>
                                <w:ilvl w:val="0"/>
                                <w:numId w:val="3"/>
                              </w:numPr>
                              <w:spacing w:after="120"/>
                              <w:rPr>
                                <w:rFonts w:eastAsia="SimSun"/>
                                <w:szCs w:val="24"/>
                                <w:lang w:val="en-US" w:eastAsia="zh-CN"/>
                              </w:rPr>
                            </w:pPr>
                            <w:r w:rsidRPr="00A01D42">
                              <w:rPr>
                                <w:rFonts w:eastAsia="SimSun"/>
                                <w:szCs w:val="24"/>
                                <w:lang w:eastAsia="zh-CN"/>
                              </w:rPr>
                              <w:t xml:space="preserve">Whether there are </w:t>
                            </w:r>
                            <w:r w:rsidRPr="00A01D42">
                              <w:rPr>
                                <w:rFonts w:eastAsia="SimSun"/>
                                <w:szCs w:val="24"/>
                                <w:lang w:val="en-US" w:eastAsia="zh-CN"/>
                              </w:rPr>
                              <w:t xml:space="preserve">measurement </w:t>
                            </w:r>
                            <w:r w:rsidRPr="00A01D42">
                              <w:rPr>
                                <w:rFonts w:eastAsia="SimSun"/>
                                <w:szCs w:val="24"/>
                                <w:lang w:eastAsia="zh-CN"/>
                              </w:rPr>
                              <w:t xml:space="preserve">restrictions for UE </w:t>
                            </w:r>
                            <w:r w:rsidRPr="00A01D42">
                              <w:rPr>
                                <w:rFonts w:eastAsia="SimSun"/>
                                <w:szCs w:val="24"/>
                                <w:lang w:val="en-US" w:eastAsia="zh-CN"/>
                              </w:rPr>
                              <w:t xml:space="preserve">performing </w:t>
                            </w:r>
                            <w:r w:rsidRPr="00A01D42">
                              <w:rPr>
                                <w:rFonts w:eastAsia="SimSun"/>
                                <w:szCs w:val="24"/>
                                <w:lang w:eastAsia="zh-CN"/>
                              </w:rPr>
                              <w:t>RLM/BFD/CBD/L1-RSRP measurements on different FR2 bands.</w:t>
                            </w:r>
                          </w:p>
                          <w:p w14:paraId="6FC67604" w14:textId="77777777" w:rsidR="00E63606" w:rsidRPr="00A01D42" w:rsidRDefault="00AD7C8F" w:rsidP="00AD7C8F">
                            <w:pPr>
                              <w:numPr>
                                <w:ilvl w:val="1"/>
                                <w:numId w:val="3"/>
                              </w:numPr>
                              <w:spacing w:after="120"/>
                              <w:rPr>
                                <w:rFonts w:eastAsia="SimSun"/>
                                <w:szCs w:val="24"/>
                                <w:lang w:val="en-US" w:eastAsia="zh-CN"/>
                              </w:rPr>
                            </w:pPr>
                            <w:r w:rsidRPr="00A01D42">
                              <w:rPr>
                                <w:rFonts w:eastAsia="SimSun"/>
                                <w:szCs w:val="24"/>
                                <w:lang w:eastAsia="zh-CN"/>
                              </w:rPr>
                              <w:t>Option 1: Yes</w:t>
                            </w:r>
                          </w:p>
                          <w:p w14:paraId="2BAA624D" w14:textId="77777777" w:rsidR="00E63606" w:rsidRPr="00A01D42" w:rsidRDefault="00AD7C8F" w:rsidP="00AD7C8F">
                            <w:pPr>
                              <w:numPr>
                                <w:ilvl w:val="2"/>
                                <w:numId w:val="3"/>
                              </w:numPr>
                              <w:spacing w:after="120"/>
                              <w:rPr>
                                <w:rFonts w:eastAsia="SimSun"/>
                                <w:szCs w:val="24"/>
                                <w:lang w:val="en-US" w:eastAsia="zh-CN"/>
                              </w:rPr>
                            </w:pPr>
                            <w:r w:rsidRPr="00A01D42">
                              <w:rPr>
                                <w:rFonts w:eastAsia="SimSun"/>
                                <w:szCs w:val="24"/>
                                <w:lang w:val="en-US" w:eastAsia="zh-CN"/>
                              </w:rPr>
                              <w:t xml:space="preserve">The measurement </w:t>
                            </w:r>
                            <w:r w:rsidRPr="00A01D42">
                              <w:rPr>
                                <w:rFonts w:eastAsia="SimSun"/>
                                <w:szCs w:val="24"/>
                                <w:lang w:eastAsia="zh-CN"/>
                              </w:rPr>
                              <w:t xml:space="preserve">restriction requirements due to RLM/BFD/CBD/L1-RSRP measurements </w:t>
                            </w:r>
                            <w:r w:rsidRPr="00A01D42">
                              <w:rPr>
                                <w:rFonts w:eastAsia="SimSun"/>
                                <w:szCs w:val="24"/>
                                <w:lang w:val="en-US" w:eastAsia="zh-CN"/>
                              </w:rPr>
                              <w:t xml:space="preserve">being performed </w:t>
                            </w:r>
                            <w:r w:rsidRPr="00A01D42">
                              <w:rPr>
                                <w:rFonts w:eastAsia="SimSun"/>
                                <w:szCs w:val="24"/>
                                <w:lang w:eastAsia="zh-CN"/>
                              </w:rPr>
                              <w:t>on different FR2 bands need to be introduced for FR2 inter-band CA</w:t>
                            </w:r>
                          </w:p>
                          <w:p w14:paraId="558DC04D" w14:textId="72E698E2" w:rsidR="00A01D42" w:rsidRPr="00A01D42" w:rsidRDefault="00AD7C8F" w:rsidP="00AD7C8F">
                            <w:pPr>
                              <w:numPr>
                                <w:ilvl w:val="1"/>
                                <w:numId w:val="3"/>
                              </w:numPr>
                              <w:spacing w:after="120"/>
                              <w:rPr>
                                <w:rFonts w:eastAsia="SimSun"/>
                                <w:szCs w:val="24"/>
                                <w:lang w:val="en-US" w:eastAsia="zh-CN"/>
                              </w:rPr>
                            </w:pPr>
                            <w:r w:rsidRPr="00A01D42">
                              <w:rPr>
                                <w:rFonts w:eastAsia="SimSun"/>
                                <w:szCs w:val="24"/>
                                <w:lang w:eastAsia="zh-CN"/>
                              </w:rPr>
                              <w:t>Option 2: 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4EE635" id="テキスト ボックス 4" o:spid="_x0000_s1029" type="#_x0000_t202" style="position:absolute;left:0;text-align:left;margin-left:1.55pt;margin-top:17.2pt;width:480.2pt;height:178.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">
                <v:textbox style="mso-fit-shape-to-text:t">
                  <w:txbxContent>
                    <w:p w14:paraId="530E89BA" w14:textId="77777777" w:rsidR="00E63606" w:rsidRPr="00A01D42" w:rsidRDefault="00AD7C8F" w:rsidP="00AD7C8F">
                      <w:pPr>
                        <w:numPr>
                          <w:ilvl w:val="0"/>
                          <w:numId w:val="3"/>
                        </w:numPr>
                        <w:spacing w:after="120"/>
                        <w:rPr>
                          <w:rFonts w:eastAsia="SimSun"/>
                          <w:szCs w:val="24"/>
                          <w:lang w:val="en-US" w:eastAsia="zh-CN"/>
                        </w:rPr>
                      </w:pPr>
                      <w:r w:rsidRPr="00A01D42">
                        <w:rPr>
                          <w:rFonts w:eastAsia="SimSun"/>
                          <w:szCs w:val="24"/>
                          <w:lang w:eastAsia="zh-CN"/>
                        </w:rPr>
                        <w:t xml:space="preserve">Whether there are </w:t>
                      </w:r>
                      <w:r w:rsidRPr="00A01D42">
                        <w:rPr>
                          <w:rFonts w:eastAsia="SimSun"/>
                          <w:szCs w:val="24"/>
                          <w:lang w:val="en-US" w:eastAsia="zh-CN"/>
                        </w:rPr>
                        <w:t xml:space="preserve">measurement </w:t>
                      </w:r>
                      <w:r w:rsidRPr="00A01D42">
                        <w:rPr>
                          <w:rFonts w:eastAsia="SimSun"/>
                          <w:szCs w:val="24"/>
                          <w:lang w:eastAsia="zh-CN"/>
                        </w:rPr>
                        <w:t xml:space="preserve">restrictions for UE </w:t>
                      </w:r>
                      <w:r w:rsidRPr="00A01D42">
                        <w:rPr>
                          <w:rFonts w:eastAsia="SimSun"/>
                          <w:szCs w:val="24"/>
                          <w:lang w:val="en-US" w:eastAsia="zh-CN"/>
                        </w:rPr>
                        <w:t xml:space="preserve">performing </w:t>
                      </w:r>
                      <w:r w:rsidRPr="00A01D42">
                        <w:rPr>
                          <w:rFonts w:eastAsia="SimSun"/>
                          <w:szCs w:val="24"/>
                          <w:lang w:eastAsia="zh-CN"/>
                        </w:rPr>
                        <w:t>RLM/BFD/CBD/L1-RSRP measurements on different FR2 bands.</w:t>
                      </w:r>
                    </w:p>
                    <w:p w14:paraId="6FC67604" w14:textId="77777777" w:rsidR="00E63606" w:rsidRPr="00A01D42" w:rsidRDefault="00AD7C8F" w:rsidP="00AD7C8F">
                      <w:pPr>
                        <w:numPr>
                          <w:ilvl w:val="1"/>
                          <w:numId w:val="3"/>
                        </w:numPr>
                        <w:spacing w:after="120"/>
                        <w:rPr>
                          <w:rFonts w:eastAsia="SimSun"/>
                          <w:szCs w:val="24"/>
                          <w:lang w:val="en-US" w:eastAsia="zh-CN"/>
                        </w:rPr>
                      </w:pPr>
                      <w:r w:rsidRPr="00A01D42">
                        <w:rPr>
                          <w:rFonts w:eastAsia="SimSun"/>
                          <w:szCs w:val="24"/>
                          <w:lang w:eastAsia="zh-CN"/>
                        </w:rPr>
                        <w:t>Option 1: Yes</w:t>
                      </w:r>
                    </w:p>
                    <w:p w14:paraId="2BAA624D" w14:textId="77777777" w:rsidR="00E63606" w:rsidRPr="00A01D42" w:rsidRDefault="00AD7C8F" w:rsidP="00AD7C8F">
                      <w:pPr>
                        <w:numPr>
                          <w:ilvl w:val="2"/>
                          <w:numId w:val="3"/>
                        </w:numPr>
                        <w:spacing w:after="120"/>
                        <w:rPr>
                          <w:rFonts w:eastAsia="SimSun"/>
                          <w:szCs w:val="24"/>
                          <w:lang w:val="en-US" w:eastAsia="zh-CN"/>
                        </w:rPr>
                      </w:pPr>
                      <w:r w:rsidRPr="00A01D42">
                        <w:rPr>
                          <w:rFonts w:eastAsia="SimSun"/>
                          <w:szCs w:val="24"/>
                          <w:lang w:val="en-US" w:eastAsia="zh-CN"/>
                        </w:rPr>
                        <w:t xml:space="preserve">The measurement </w:t>
                      </w:r>
                      <w:r w:rsidRPr="00A01D42">
                        <w:rPr>
                          <w:rFonts w:eastAsia="SimSun"/>
                          <w:szCs w:val="24"/>
                          <w:lang w:eastAsia="zh-CN"/>
                        </w:rPr>
                        <w:t xml:space="preserve">restriction requirements due to RLM/BFD/CBD/L1-RSRP measurements </w:t>
                      </w:r>
                      <w:r w:rsidRPr="00A01D42">
                        <w:rPr>
                          <w:rFonts w:eastAsia="SimSun"/>
                          <w:szCs w:val="24"/>
                          <w:lang w:val="en-US" w:eastAsia="zh-CN"/>
                        </w:rPr>
                        <w:t xml:space="preserve">being performed </w:t>
                      </w:r>
                      <w:r w:rsidRPr="00A01D42">
                        <w:rPr>
                          <w:rFonts w:eastAsia="SimSun"/>
                          <w:szCs w:val="24"/>
                          <w:lang w:eastAsia="zh-CN"/>
                        </w:rPr>
                        <w:t>on different FR2 bands need to be introduced for FR2 inter-band CA</w:t>
                      </w:r>
                    </w:p>
                    <w:p w14:paraId="558DC04D" w14:textId="72E698E2" w:rsidR="00A01D42" w:rsidRPr="00A01D42" w:rsidRDefault="00AD7C8F" w:rsidP="00AD7C8F">
                      <w:pPr>
                        <w:numPr>
                          <w:ilvl w:val="1"/>
                          <w:numId w:val="3"/>
                        </w:numPr>
                        <w:spacing w:after="120"/>
                        <w:rPr>
                          <w:rFonts w:eastAsia="SimSun"/>
                          <w:szCs w:val="24"/>
                          <w:lang w:val="en-US" w:eastAsia="zh-CN"/>
                        </w:rPr>
                      </w:pPr>
                      <w:r w:rsidRPr="00A01D42">
                        <w:rPr>
                          <w:rFonts w:eastAsia="SimSun"/>
                          <w:szCs w:val="24"/>
                          <w:lang w:eastAsia="zh-CN"/>
                        </w:rPr>
                        <w:t>Option 2: No</w:t>
                      </w:r>
                    </w:p>
                  </w:txbxContent>
                </v:textbox>
                <w10:wrap type="topAndBottom"/>
              </v:shape>
            </w:pict>
          </mc:Fallback>
        </mc:AlternateContent>
      </w:r>
      <w:r>
        <w:rPr>
          <w:rFonts w:hint="eastAsia"/>
          <w:lang w:eastAsia="ja-JP"/>
        </w:rPr>
        <w:t>The WF of this topic is as follows:</w:t>
      </w:r>
    </w:p>
    <w:p w14:paraId="79345355" w14:textId="1BA7CAF5" w:rsidR="00A17041" w:rsidRDefault="00A873CF" w:rsidP="00644DEB">
      <w:pPr>
        <w:jc w:val="both"/>
        <w:rPr>
          <w:lang w:eastAsia="ja-JP"/>
        </w:rPr>
      </w:pPr>
      <w:r>
        <w:rPr>
          <w:rFonts w:hint="eastAsia"/>
          <w:lang w:eastAsia="ja-JP"/>
        </w:rPr>
        <w:t xml:space="preserve">As same as </w:t>
      </w:r>
      <w:r>
        <w:rPr>
          <w:lang w:eastAsia="ja-JP"/>
        </w:rPr>
        <w:t xml:space="preserve">previous section, there should be the measurement restriction if UE uses common beam due to the beam restriction. </w:t>
      </w:r>
      <w:r w:rsidR="00644DEB">
        <w:rPr>
          <w:lang w:eastAsia="ja-JP"/>
        </w:rPr>
        <w:t>However in specific case, this restriction can be avoided. The measurement restriction due to common beam comes from that UE cannot use appropriate Rx beam to receive measurement RS. Therefore, if following conditions are satisfied, the UE can measure both FR2 bands even if common beam is used.</w:t>
      </w:r>
    </w:p>
    <w:p w14:paraId="0F21DE17" w14:textId="29A0315A" w:rsidR="00644DEB" w:rsidRDefault="00644DEB" w:rsidP="00AD7C8F">
      <w:pPr>
        <w:pStyle w:val="afc"/>
        <w:numPr>
          <w:ilvl w:val="0"/>
          <w:numId w:val="4"/>
        </w:numPr>
        <w:jc w:val="both"/>
        <w:rPr>
          <w:lang w:eastAsia="ja-JP"/>
        </w:rPr>
      </w:pPr>
      <w:r>
        <w:rPr>
          <w:rFonts w:hint="eastAsia"/>
          <w:lang w:eastAsia="ja-JP"/>
        </w:rPr>
        <w:t>Transmission point</w:t>
      </w:r>
      <w:r>
        <w:rPr>
          <w:lang w:eastAsia="ja-JP"/>
        </w:rPr>
        <w:t>s</w:t>
      </w:r>
      <w:r>
        <w:rPr>
          <w:rFonts w:hint="eastAsia"/>
          <w:lang w:eastAsia="ja-JP"/>
        </w:rPr>
        <w:t xml:space="preserve"> of each FR2 band </w:t>
      </w:r>
      <w:r>
        <w:rPr>
          <w:lang w:eastAsia="ja-JP"/>
        </w:rPr>
        <w:t>are co-located.</w:t>
      </w:r>
    </w:p>
    <w:p w14:paraId="22A67EBE" w14:textId="77518903" w:rsidR="00644DEB" w:rsidRDefault="00644DEB" w:rsidP="00AD7C8F">
      <w:pPr>
        <w:pStyle w:val="afc"/>
        <w:numPr>
          <w:ilvl w:val="1"/>
          <w:numId w:val="4"/>
        </w:numPr>
        <w:jc w:val="both"/>
        <w:rPr>
          <w:lang w:eastAsia="ja-JP"/>
        </w:rPr>
      </w:pPr>
      <w:r>
        <w:rPr>
          <w:lang w:eastAsia="ja-JP"/>
        </w:rPr>
        <w:t>FFS whether QCL type D between measurement resources of each band is needed.</w:t>
      </w:r>
    </w:p>
    <w:p w14:paraId="1E517228" w14:textId="353C9399" w:rsidR="00644DEB" w:rsidRDefault="00644DEB" w:rsidP="00AD7C8F">
      <w:pPr>
        <w:pStyle w:val="afc"/>
        <w:numPr>
          <w:ilvl w:val="0"/>
          <w:numId w:val="4"/>
        </w:numPr>
        <w:jc w:val="both"/>
        <w:rPr>
          <w:lang w:eastAsia="ja-JP"/>
        </w:rPr>
      </w:pPr>
      <w:r>
        <w:rPr>
          <w:lang w:eastAsia="ja-JP"/>
        </w:rPr>
        <w:t>Time domain allocation of each measurement RS is partially or fully overlapped as RLM-RS.</w:t>
      </w:r>
    </w:p>
    <w:p w14:paraId="6FF72281" w14:textId="67D4CF8D" w:rsidR="00644DEB" w:rsidRPr="00056FA9" w:rsidRDefault="00816D29" w:rsidP="00644DEB">
      <w:pPr>
        <w:rPr>
          <w:rFonts w:eastAsia="SimSun"/>
          <w:b/>
          <w:szCs w:val="24"/>
          <w:lang w:eastAsia="zh-CN"/>
        </w:rPr>
      </w:pPr>
      <w:r>
        <w:rPr>
          <w:rFonts w:hint="eastAsia"/>
          <w:b/>
          <w:lang w:eastAsia="ja-JP"/>
        </w:rPr>
        <w:t>Proposal 8</w:t>
      </w:r>
      <w:r w:rsidR="00644DEB" w:rsidRPr="00056FA9">
        <w:rPr>
          <w:rFonts w:hint="eastAsia"/>
          <w:b/>
          <w:lang w:eastAsia="ja-JP"/>
        </w:rPr>
        <w:t xml:space="preserve">: </w:t>
      </w:r>
      <w:r w:rsidR="00644DEB" w:rsidRPr="00056FA9">
        <w:rPr>
          <w:rFonts w:eastAsia="SimSun"/>
          <w:b/>
          <w:szCs w:val="24"/>
          <w:lang w:val="en-US" w:eastAsia="zh-CN"/>
        </w:rPr>
        <w:t xml:space="preserve">The measurement </w:t>
      </w:r>
      <w:r w:rsidR="00644DEB" w:rsidRPr="00056FA9">
        <w:rPr>
          <w:rFonts w:eastAsia="SimSun"/>
          <w:b/>
          <w:szCs w:val="24"/>
          <w:lang w:eastAsia="zh-CN"/>
        </w:rPr>
        <w:t xml:space="preserve">restriction requirements due to RLM/BFD/CBD/L1-RSRP measurements </w:t>
      </w:r>
      <w:r w:rsidR="00644DEB" w:rsidRPr="00056FA9">
        <w:rPr>
          <w:rFonts w:eastAsia="SimSun"/>
          <w:b/>
          <w:szCs w:val="24"/>
          <w:lang w:val="en-US" w:eastAsia="zh-CN"/>
        </w:rPr>
        <w:t xml:space="preserve">being performed </w:t>
      </w:r>
      <w:r w:rsidR="00644DEB" w:rsidRPr="00056FA9">
        <w:rPr>
          <w:rFonts w:eastAsia="SimSun"/>
          <w:b/>
          <w:szCs w:val="24"/>
          <w:lang w:eastAsia="zh-CN"/>
        </w:rPr>
        <w:t>on different FR2 bands need to be introduced for FR2 inter-band CA if UE uses common beam.</w:t>
      </w:r>
    </w:p>
    <w:p w14:paraId="6E1851DC" w14:textId="303F43DC" w:rsidR="00644DEB" w:rsidRPr="00056FA9" w:rsidRDefault="00816D29" w:rsidP="00644DEB">
      <w:pPr>
        <w:rPr>
          <w:rFonts w:eastAsia="SimSun"/>
          <w:b/>
          <w:szCs w:val="24"/>
          <w:lang w:eastAsia="zh-CN"/>
        </w:rPr>
      </w:pPr>
      <w:r>
        <w:rPr>
          <w:rFonts w:eastAsia="SimSun"/>
          <w:b/>
          <w:szCs w:val="24"/>
          <w:lang w:eastAsia="zh-CN"/>
        </w:rPr>
        <w:t>Proposal 9</w:t>
      </w:r>
      <w:r w:rsidR="00644DEB" w:rsidRPr="00056FA9">
        <w:rPr>
          <w:rFonts w:eastAsia="SimSun"/>
          <w:b/>
          <w:szCs w:val="24"/>
          <w:lang w:eastAsia="zh-CN"/>
        </w:rPr>
        <w:t xml:space="preserve">: </w:t>
      </w:r>
      <w:r w:rsidR="00056FA9" w:rsidRPr="00056FA9">
        <w:rPr>
          <w:rFonts w:eastAsia="SimSun"/>
          <w:b/>
          <w:szCs w:val="24"/>
          <w:lang w:eastAsia="zh-CN"/>
        </w:rPr>
        <w:t>There are no measurement restriction if following conditions are satisfied:</w:t>
      </w:r>
    </w:p>
    <w:p w14:paraId="22783124" w14:textId="77777777" w:rsidR="00056FA9" w:rsidRPr="00056FA9" w:rsidRDefault="00056FA9" w:rsidP="00AD7C8F">
      <w:pPr>
        <w:pStyle w:val="afc"/>
        <w:numPr>
          <w:ilvl w:val="0"/>
          <w:numId w:val="4"/>
        </w:numPr>
        <w:jc w:val="both"/>
        <w:rPr>
          <w:b/>
          <w:lang w:eastAsia="ja-JP"/>
        </w:rPr>
      </w:pPr>
      <w:r w:rsidRPr="00056FA9">
        <w:rPr>
          <w:rFonts w:hint="eastAsia"/>
          <w:b/>
          <w:lang w:eastAsia="ja-JP"/>
        </w:rPr>
        <w:t>Transmission point</w:t>
      </w:r>
      <w:r w:rsidRPr="00056FA9">
        <w:rPr>
          <w:b/>
          <w:lang w:eastAsia="ja-JP"/>
        </w:rPr>
        <w:t>s</w:t>
      </w:r>
      <w:r w:rsidRPr="00056FA9">
        <w:rPr>
          <w:rFonts w:hint="eastAsia"/>
          <w:b/>
          <w:lang w:eastAsia="ja-JP"/>
        </w:rPr>
        <w:t xml:space="preserve"> of each FR2 band </w:t>
      </w:r>
      <w:r w:rsidRPr="00056FA9">
        <w:rPr>
          <w:b/>
          <w:lang w:eastAsia="ja-JP"/>
        </w:rPr>
        <w:t>are co-located.</w:t>
      </w:r>
    </w:p>
    <w:p w14:paraId="7801F4FC" w14:textId="77777777" w:rsidR="00056FA9" w:rsidRPr="00056FA9" w:rsidRDefault="00056FA9" w:rsidP="00AD7C8F">
      <w:pPr>
        <w:pStyle w:val="afc"/>
        <w:numPr>
          <w:ilvl w:val="1"/>
          <w:numId w:val="4"/>
        </w:numPr>
        <w:jc w:val="both"/>
        <w:rPr>
          <w:b/>
          <w:lang w:eastAsia="ja-JP"/>
        </w:rPr>
      </w:pPr>
      <w:r w:rsidRPr="00056FA9">
        <w:rPr>
          <w:b/>
          <w:lang w:eastAsia="ja-JP"/>
        </w:rPr>
        <w:t>FFS whether QCL type D between measurement resources of each band is needed.</w:t>
      </w:r>
    </w:p>
    <w:p w14:paraId="2DFE629C" w14:textId="6631554D" w:rsidR="00056FA9" w:rsidRDefault="00056FA9" w:rsidP="00AD7C8F">
      <w:pPr>
        <w:pStyle w:val="afc"/>
        <w:numPr>
          <w:ilvl w:val="0"/>
          <w:numId w:val="4"/>
        </w:numPr>
        <w:jc w:val="both"/>
        <w:rPr>
          <w:b/>
          <w:lang w:eastAsia="ja-JP"/>
        </w:rPr>
      </w:pPr>
      <w:r w:rsidRPr="00056FA9">
        <w:rPr>
          <w:b/>
          <w:lang w:eastAsia="ja-JP"/>
        </w:rPr>
        <w:t>Time domain allocation of each measurement RS is partially or fully overlapped as RLM-RS.</w:t>
      </w:r>
    </w:p>
    <w:p w14:paraId="0DA25FA4" w14:textId="75CE3D00" w:rsidR="00056FA9" w:rsidRDefault="00056FA9" w:rsidP="00AD7C8F">
      <w:pPr>
        <w:pStyle w:val="1"/>
        <w:numPr>
          <w:ilvl w:val="1"/>
          <w:numId w:val="1"/>
        </w:numPr>
        <w:jc w:val="both"/>
        <w:rPr>
          <w:sz w:val="28"/>
          <w:lang w:eastAsia="ja-JP"/>
        </w:rPr>
      </w:pPr>
      <w:r w:rsidRPr="00056FA9">
        <w:rPr>
          <w:sz w:val="28"/>
          <w:lang w:eastAsia="ja-JP"/>
        </w:rPr>
        <w:t>SCell activation delay requirements</w:t>
      </w:r>
    </w:p>
    <w:p w14:paraId="0BD29A4B" w14:textId="77777777" w:rsidR="00056FA9" w:rsidRDefault="00056FA9" w:rsidP="00056FA9">
      <w:pPr>
        <w:jc w:val="both"/>
        <w:rPr>
          <w:lang w:eastAsia="ja-JP"/>
        </w:rPr>
      </w:pPr>
      <w:r>
        <w:rPr>
          <w:noProof/>
          <w:lang w:val="en-US" w:eastAsia="ja-JP"/>
        </w:rPr>
        <mc:AlternateContent>
          <mc:Choice Requires="wps">
            <w:drawing>
              <wp:anchor distT="45720" distB="45720" distL="114300" distR="114300" simplePos="0" relativeHeight="251667456" behindDoc="0" locked="0" layoutInCell="1" allowOverlap="1" wp14:anchorId="2975E007" wp14:editId="2A202989">
                <wp:simplePos x="0" y="0"/>
                <wp:positionH relativeFrom="column">
                  <wp:posOffset>19685</wp:posOffset>
                </wp:positionH>
                <wp:positionV relativeFrom="paragraph">
                  <wp:posOffset>218440</wp:posOffset>
                </wp:positionV>
                <wp:extent cx="6098540" cy="2268220"/>
                <wp:effectExtent l="0" t="0" r="16510" b="14605"/>
                <wp:wrapTopAndBottom/>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68220"/>
                        </a:xfrm>
                        <a:prstGeom prst="rect">
                          <a:avLst/>
                        </a:prstGeom>
                        <a:solidFill>
                          <a:srgbClr val="FFFFFF"/>
                        </a:solidFill>
                        <a:ln w="9525">
                          <a:solidFill>
                            <a:srgbClr val="000000"/>
                          </a:solidFill>
                          <a:miter lim="800000"/>
                          <a:headEnd/>
                          <a:tailEnd/>
                        </a:ln>
                      </wps:spPr>
                      <wps:txbx>
                        <w:txbxContent>
                          <w:p w14:paraId="34070A43" w14:textId="77777777" w:rsidR="00E63606" w:rsidRPr="008545F4" w:rsidRDefault="00AD7C8F" w:rsidP="00AD7C8F">
                            <w:pPr>
                              <w:numPr>
                                <w:ilvl w:val="0"/>
                                <w:numId w:val="3"/>
                              </w:numPr>
                              <w:spacing w:after="120"/>
                              <w:rPr>
                                <w:rFonts w:eastAsia="SimSun"/>
                                <w:szCs w:val="24"/>
                                <w:lang w:val="en-US" w:eastAsia="zh-CN"/>
                              </w:rPr>
                            </w:pPr>
                            <w:r w:rsidRPr="008545F4">
                              <w:rPr>
                                <w:rFonts w:eastAsia="SimSun"/>
                                <w:szCs w:val="24"/>
                                <w:lang w:val="en-US" w:eastAsia="zh-CN"/>
                              </w:rPr>
                              <w:t>SCell activation delay requirements in the following cases need to be clarified for FR2 inter-band CA</w:t>
                            </w:r>
                          </w:p>
                          <w:p w14:paraId="0D2176AC"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Case 1: SCell being activated belongs to FR2 and if there is at least one active serving cell on that FR2 band</w:t>
                            </w:r>
                          </w:p>
                          <w:p w14:paraId="57D26D8A"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Case 2: SCell being activated belongs to FR2 and if there is no active serving cell on that FR2 band provided that PCell or PSCell is FR2</w:t>
                            </w:r>
                          </w:p>
                          <w:p w14:paraId="3EC124CB"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For case 1, whether the existing SCell activation delay requirements in case of “SCell being activated belongs to FR2 and if there is at least one active serving cell on that FR2 band” can be reused for FR2 inter-band CA</w:t>
                            </w:r>
                          </w:p>
                          <w:p w14:paraId="12AD5B89"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Option 1: Yes.</w:t>
                            </w:r>
                          </w:p>
                          <w:p w14:paraId="1F9D5DCE"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Option 2: No.</w:t>
                            </w:r>
                          </w:p>
                          <w:p w14:paraId="732462CD"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For case 2, whether the existing SCell activation delay requirements in case of  “SCell being activated belongs to FR2 and if there is no active serving cell on that FR2 band provided that PCell or PSCell is FR1” can be reused for FR2 inter-band CA</w:t>
                            </w:r>
                          </w:p>
                          <w:p w14:paraId="55EF50CD"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Option 1: Yes.</w:t>
                            </w:r>
                          </w:p>
                          <w:p w14:paraId="58FBABE7"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 xml:space="preserve">Option 2: No. </w:t>
                            </w:r>
                          </w:p>
                          <w:p w14:paraId="527CD110" w14:textId="3F455CBE" w:rsidR="00056FA9" w:rsidRPr="008545F4" w:rsidRDefault="00AD7C8F" w:rsidP="00AD7C8F">
                            <w:pPr>
                              <w:numPr>
                                <w:ilvl w:val="3"/>
                                <w:numId w:val="3"/>
                              </w:numPr>
                              <w:spacing w:after="120"/>
                              <w:rPr>
                                <w:rFonts w:eastAsia="SimSun"/>
                                <w:szCs w:val="24"/>
                                <w:lang w:val="en-US" w:eastAsia="zh-CN"/>
                              </w:rPr>
                            </w:pPr>
                            <w:r w:rsidRPr="008545F4">
                              <w:rPr>
                                <w:rFonts w:eastAsia="SimSun"/>
                                <w:szCs w:val="24"/>
                                <w:lang w:val="en-US" w:eastAsia="zh-CN"/>
                              </w:rPr>
                              <w:t>The timeline for L1-RSRP measurement on multiple bands needs FFS for multiple unknown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75E007" id="テキスト ボックス 5" o:spid="_x0000_s1030" type="#_x0000_t202" style="position:absolute;left:0;text-align:left;margin-left:1.55pt;margin-top:17.2pt;width:480.2pt;height:178.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">
                <v:textbox style="mso-fit-shape-to-text:t">
                  <w:txbxContent>
                    <w:p w14:paraId="34070A43" w14:textId="77777777" w:rsidR="00E63606" w:rsidRPr="008545F4" w:rsidRDefault="00AD7C8F" w:rsidP="00AD7C8F">
                      <w:pPr>
                        <w:numPr>
                          <w:ilvl w:val="0"/>
                          <w:numId w:val="3"/>
                        </w:numPr>
                        <w:spacing w:after="120"/>
                        <w:rPr>
                          <w:rFonts w:eastAsia="SimSun"/>
                          <w:szCs w:val="24"/>
                          <w:lang w:val="en-US" w:eastAsia="zh-CN"/>
                        </w:rPr>
                      </w:pPr>
                      <w:r w:rsidRPr="008545F4">
                        <w:rPr>
                          <w:rFonts w:eastAsia="SimSun"/>
                          <w:szCs w:val="24"/>
                          <w:lang w:val="en-US" w:eastAsia="zh-CN"/>
                        </w:rPr>
                        <w:t>SCell activation delay requirements in the following cases need to be clarified for FR2 inter-band CA</w:t>
                      </w:r>
                    </w:p>
                    <w:p w14:paraId="0D2176AC"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Case 1: SCell being activated belongs to FR2 and if there is at least one active serving cell on that FR2 band</w:t>
                      </w:r>
                    </w:p>
                    <w:p w14:paraId="57D26D8A"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Case 2: SCell being activated belongs to FR2 and if there is no active serving cell on that FR2 band provided that PCell or PSCell is FR2</w:t>
                      </w:r>
                    </w:p>
                    <w:p w14:paraId="3EC124CB"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For case 1, whether the existing SCell activation delay requirements in case of “SCell being activated belongs to FR2 and if there is at least one active serving cell on that FR2 band” can be reused for FR2 inter-band CA</w:t>
                      </w:r>
                    </w:p>
                    <w:p w14:paraId="12AD5B89"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Option 1: Yes.</w:t>
                      </w:r>
                    </w:p>
                    <w:p w14:paraId="1F9D5DCE"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Option 2: No.</w:t>
                      </w:r>
                    </w:p>
                    <w:p w14:paraId="732462CD" w14:textId="77777777" w:rsidR="00E63606" w:rsidRPr="008545F4" w:rsidRDefault="00AD7C8F" w:rsidP="00AD7C8F">
                      <w:pPr>
                        <w:numPr>
                          <w:ilvl w:val="1"/>
                          <w:numId w:val="3"/>
                        </w:numPr>
                        <w:spacing w:after="120"/>
                        <w:rPr>
                          <w:rFonts w:eastAsia="SimSun"/>
                          <w:szCs w:val="24"/>
                          <w:lang w:val="en-US" w:eastAsia="zh-CN"/>
                        </w:rPr>
                      </w:pPr>
                      <w:r w:rsidRPr="008545F4">
                        <w:rPr>
                          <w:rFonts w:eastAsia="SimSun"/>
                          <w:szCs w:val="24"/>
                          <w:lang w:val="en-US" w:eastAsia="zh-CN"/>
                        </w:rPr>
                        <w:t>For case 2, whether the existing SCell activation delay requirements in case of  “SCell being activated belongs to FR2 and if there is no active serving cell on that FR2 band provided that PCell or PSCell is FR1” can be reused for FR2 inter-band CA</w:t>
                      </w:r>
                    </w:p>
                    <w:p w14:paraId="55EF50CD"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Option 1: Yes.</w:t>
                      </w:r>
                    </w:p>
                    <w:p w14:paraId="58FBABE7" w14:textId="77777777" w:rsidR="00E63606" w:rsidRPr="008545F4" w:rsidRDefault="00AD7C8F" w:rsidP="00AD7C8F">
                      <w:pPr>
                        <w:numPr>
                          <w:ilvl w:val="2"/>
                          <w:numId w:val="3"/>
                        </w:numPr>
                        <w:spacing w:after="120"/>
                        <w:rPr>
                          <w:rFonts w:eastAsia="SimSun"/>
                          <w:szCs w:val="24"/>
                          <w:lang w:val="en-US" w:eastAsia="zh-CN"/>
                        </w:rPr>
                      </w:pPr>
                      <w:r w:rsidRPr="008545F4">
                        <w:rPr>
                          <w:rFonts w:eastAsia="SimSun"/>
                          <w:szCs w:val="24"/>
                          <w:lang w:val="en-US" w:eastAsia="zh-CN"/>
                        </w:rPr>
                        <w:t xml:space="preserve">Option 2: No. </w:t>
                      </w:r>
                    </w:p>
                    <w:p w14:paraId="527CD110" w14:textId="3F455CBE" w:rsidR="00056FA9" w:rsidRPr="008545F4" w:rsidRDefault="00AD7C8F" w:rsidP="00AD7C8F">
                      <w:pPr>
                        <w:numPr>
                          <w:ilvl w:val="3"/>
                          <w:numId w:val="3"/>
                        </w:numPr>
                        <w:spacing w:after="120"/>
                        <w:rPr>
                          <w:rFonts w:eastAsia="SimSun"/>
                          <w:szCs w:val="24"/>
                          <w:lang w:val="en-US" w:eastAsia="zh-CN"/>
                        </w:rPr>
                      </w:pPr>
                      <w:r w:rsidRPr="008545F4">
                        <w:rPr>
                          <w:rFonts w:eastAsia="SimSun"/>
                          <w:szCs w:val="24"/>
                          <w:lang w:val="en-US" w:eastAsia="zh-CN"/>
                        </w:rPr>
                        <w:t>The timeline for L1-RSRP measurement on multiple bands needs FFS for multiple unknown cells.</w:t>
                      </w:r>
                    </w:p>
                  </w:txbxContent>
                </v:textbox>
                <w10:wrap type="topAndBottom"/>
              </v:shape>
            </w:pict>
          </mc:Fallback>
        </mc:AlternateContent>
      </w:r>
      <w:r>
        <w:rPr>
          <w:rFonts w:hint="eastAsia"/>
          <w:lang w:eastAsia="ja-JP"/>
        </w:rPr>
        <w:t>The WF of this topic is as follows:</w:t>
      </w:r>
    </w:p>
    <w:p w14:paraId="04070FF5" w14:textId="655FB71F" w:rsidR="00056FA9" w:rsidRDefault="00692246" w:rsidP="00056FA9">
      <w:pPr>
        <w:rPr>
          <w:lang w:eastAsia="ja-JP"/>
        </w:rPr>
      </w:pPr>
      <w:r>
        <w:rPr>
          <w:lang w:eastAsia="ja-JP"/>
        </w:rPr>
        <w:lastRenderedPageBreak/>
        <w:t>Both</w:t>
      </w:r>
      <w:r>
        <w:rPr>
          <w:rFonts w:hint="eastAsia"/>
          <w:lang w:eastAsia="ja-JP"/>
        </w:rPr>
        <w:t xml:space="preserve"> Case 1 and</w:t>
      </w:r>
      <w:r w:rsidR="008545F4">
        <w:rPr>
          <w:rFonts w:hint="eastAsia"/>
          <w:lang w:eastAsia="ja-JP"/>
        </w:rPr>
        <w:t xml:space="preserve"> 2, </w:t>
      </w:r>
      <w:r>
        <w:rPr>
          <w:lang w:eastAsia="ja-JP"/>
        </w:rPr>
        <w:t>the existing SCell activation delay requirements can be applicable. Through this contribution, we assumes UE has at least two searcher and two RF chain. In that case, the SCell activation delay of one band is not related to another band.</w:t>
      </w:r>
    </w:p>
    <w:p w14:paraId="07E64AC6" w14:textId="591F3FB8" w:rsidR="00692246" w:rsidRPr="00692246" w:rsidRDefault="00816D29" w:rsidP="00056FA9">
      <w:pPr>
        <w:rPr>
          <w:b/>
          <w:lang w:eastAsia="ja-JP"/>
        </w:rPr>
      </w:pPr>
      <w:r>
        <w:rPr>
          <w:b/>
          <w:lang w:eastAsia="ja-JP"/>
        </w:rPr>
        <w:t>Proposal 10</w:t>
      </w:r>
      <w:r w:rsidR="00692246" w:rsidRPr="00692246">
        <w:rPr>
          <w:b/>
          <w:lang w:eastAsia="ja-JP"/>
        </w:rPr>
        <w:t>: Both</w:t>
      </w:r>
      <w:r w:rsidR="00692246" w:rsidRPr="00692246">
        <w:rPr>
          <w:rFonts w:hint="eastAsia"/>
          <w:b/>
          <w:lang w:eastAsia="ja-JP"/>
        </w:rPr>
        <w:t xml:space="preserve"> Case 1 and 2, </w:t>
      </w:r>
      <w:r w:rsidR="00692246" w:rsidRPr="00692246">
        <w:rPr>
          <w:b/>
          <w:lang w:eastAsia="ja-JP"/>
        </w:rPr>
        <w:t>the existing SCell activation delay requirements can be applicable.</w:t>
      </w:r>
    </w:p>
    <w:p w14:paraId="5B9F65DA" w14:textId="77777777" w:rsidR="006C674B" w:rsidRDefault="00770473" w:rsidP="00AD7C8F">
      <w:pPr>
        <w:pStyle w:val="1"/>
        <w:numPr>
          <w:ilvl w:val="0"/>
          <w:numId w:val="1"/>
        </w:numPr>
        <w:jc w:val="both"/>
        <w:rPr>
          <w:lang w:eastAsia="ja-JP"/>
        </w:rPr>
      </w:pPr>
      <w:r w:rsidRPr="00891A01">
        <w:rPr>
          <w:rFonts w:hint="eastAsia"/>
          <w:lang w:eastAsia="ja-JP"/>
        </w:rPr>
        <w:t>Conclusion</w:t>
      </w:r>
    </w:p>
    <w:p w14:paraId="2DB8B618" w14:textId="3B67FA82" w:rsidR="007E02AD" w:rsidRDefault="008F10E2" w:rsidP="006354A8">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E17A4E">
        <w:rPr>
          <w:lang w:eastAsia="ja-JP"/>
        </w:rPr>
        <w:t>i</w:t>
      </w:r>
      <w:r w:rsidR="00E17A4E" w:rsidRPr="00E17A4E">
        <w:rPr>
          <w:lang w:eastAsia="ja-JP"/>
        </w:rPr>
        <w:t>nter-band CA requirement for FR2 UE measurement capability of independent Rx beam and/or common beam</w:t>
      </w:r>
      <w:r w:rsidR="00BE6802">
        <w:rPr>
          <w:lang w:eastAsia="ja-JP"/>
        </w:rPr>
        <w:t>.</w:t>
      </w:r>
    </w:p>
    <w:p w14:paraId="2ED2BDAC" w14:textId="14B77016" w:rsidR="00692246" w:rsidRDefault="00692246" w:rsidP="00692246">
      <w:pPr>
        <w:jc w:val="both"/>
        <w:rPr>
          <w:b/>
          <w:lang w:val="en-US" w:eastAsia="ja-JP"/>
        </w:rPr>
      </w:pPr>
    </w:p>
    <w:p w14:paraId="570884C7" w14:textId="7CDAB34F" w:rsidR="00F96630" w:rsidRPr="008D1A2C" w:rsidRDefault="00F96630" w:rsidP="00692246">
      <w:pPr>
        <w:jc w:val="both"/>
        <w:rPr>
          <w:b/>
          <w:lang w:val="en-US" w:eastAsia="ja-JP"/>
        </w:rPr>
      </w:pPr>
      <w:r>
        <w:rPr>
          <w:rFonts w:hint="eastAsia"/>
          <w:b/>
          <w:lang w:val="en-US" w:eastAsia="ja-JP"/>
        </w:rPr>
        <w:t xml:space="preserve">Proposal 1: </w:t>
      </w:r>
      <w:r>
        <w:rPr>
          <w:b/>
          <w:lang w:val="en-US" w:eastAsia="ja-JP"/>
        </w:rPr>
        <w:t>RAN4 shall focus on the scenario which the t</w:t>
      </w:r>
      <w:r w:rsidRPr="00F96630">
        <w:rPr>
          <w:b/>
          <w:lang w:val="en-US" w:eastAsia="ja-JP"/>
        </w:rPr>
        <w:t>otal band number in FR2 is two</w:t>
      </w:r>
      <w:r>
        <w:rPr>
          <w:b/>
          <w:lang w:val="en-US" w:eastAsia="ja-JP"/>
        </w:rPr>
        <w:t xml:space="preserve"> in Rel-16</w:t>
      </w:r>
      <w:r w:rsidRPr="00F96630">
        <w:rPr>
          <w:b/>
          <w:lang w:val="en-US" w:eastAsia="ja-JP"/>
        </w:rPr>
        <w:t>.</w:t>
      </w:r>
    </w:p>
    <w:p w14:paraId="2646982C" w14:textId="740C7696" w:rsidR="00692246" w:rsidRDefault="00692246" w:rsidP="00692246">
      <w:pPr>
        <w:jc w:val="both"/>
        <w:rPr>
          <w:b/>
          <w:lang w:val="en-US" w:eastAsia="ja-JP"/>
        </w:rPr>
      </w:pPr>
      <w:r w:rsidRPr="00816979">
        <w:rPr>
          <w:b/>
          <w:lang w:val="en-US" w:eastAsia="ja-JP"/>
        </w:rPr>
        <w:t>Observat</w:t>
      </w:r>
      <w:r w:rsidR="00816D29">
        <w:rPr>
          <w:b/>
          <w:lang w:val="en-US" w:eastAsia="ja-JP"/>
        </w:rPr>
        <w:t>ion 1</w:t>
      </w:r>
      <w:r w:rsidRPr="00816979">
        <w:rPr>
          <w:b/>
          <w:lang w:val="en-US" w:eastAsia="ja-JP"/>
        </w:rPr>
        <w:t>: Total searcher number is at least two.</w:t>
      </w:r>
    </w:p>
    <w:p w14:paraId="7D4887CD" w14:textId="7ACBFCEC" w:rsidR="00692246" w:rsidRDefault="00816D29" w:rsidP="00692246">
      <w:pPr>
        <w:jc w:val="both"/>
        <w:rPr>
          <w:b/>
          <w:lang w:val="en-US" w:eastAsia="ja-JP"/>
        </w:rPr>
      </w:pPr>
      <w:r>
        <w:rPr>
          <w:b/>
          <w:lang w:val="en-US" w:eastAsia="ja-JP"/>
        </w:rPr>
        <w:t>Observation 2</w:t>
      </w:r>
      <w:r w:rsidR="00692246">
        <w:rPr>
          <w:b/>
          <w:lang w:val="en-US" w:eastAsia="ja-JP"/>
        </w:rPr>
        <w:t xml:space="preserve">: </w:t>
      </w:r>
      <w:r w:rsidR="00692246" w:rsidRPr="00816979">
        <w:rPr>
          <w:b/>
          <w:lang w:val="en-US" w:eastAsia="ja-JP"/>
        </w:rPr>
        <w:t xml:space="preserve">One searcher is occupied the carrier which PCC belongs to, another searcher is shared to measure SCC where neighbour cell measurement is required and SCC where neighbour cell measurement is not required as a same manner of </w:t>
      </w:r>
      <w:r w:rsidR="00692246" w:rsidRPr="00816979">
        <w:rPr>
          <w:rFonts w:hint="eastAsia"/>
          <w:b/>
          <w:lang w:val="en-US" w:eastAsia="ja-JP"/>
        </w:rPr>
        <w:t>FR1</w:t>
      </w:r>
      <w:r w:rsidR="00692246" w:rsidRPr="00816979">
        <w:rPr>
          <w:b/>
          <w:lang w:val="en-US" w:eastAsia="ja-JP"/>
        </w:rPr>
        <w:t xml:space="preserve"> + FR2 inter-band CA.</w:t>
      </w:r>
    </w:p>
    <w:p w14:paraId="4180CBB4" w14:textId="31091969" w:rsidR="00692246" w:rsidRPr="00404AEE" w:rsidRDefault="00816D29" w:rsidP="00692246">
      <w:pPr>
        <w:jc w:val="both"/>
        <w:rPr>
          <w:b/>
          <w:lang w:val="en-US" w:eastAsia="ja-JP"/>
        </w:rPr>
      </w:pPr>
      <w:r>
        <w:rPr>
          <w:b/>
          <w:lang w:val="en-US" w:eastAsia="ja-JP"/>
        </w:rPr>
        <w:t>Proposal 2</w:t>
      </w:r>
      <w:r w:rsidR="00692246" w:rsidRPr="00404AEE">
        <w:rPr>
          <w:b/>
          <w:lang w:val="en-US" w:eastAsia="ja-JP"/>
        </w:rPr>
        <w:t xml:space="preserve">: </w:t>
      </w:r>
      <w:r w:rsidR="00692246">
        <w:rPr>
          <w:b/>
          <w:lang w:val="en-US" w:eastAsia="ja-JP"/>
        </w:rPr>
        <w:t>CSSF for FR2 inter-band CA shall be defined as follows</w:t>
      </w:r>
    </w:p>
    <w:tbl>
      <w:tblPr>
        <w:tblW w:w="6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53"/>
        <w:gridCol w:w="2091"/>
        <w:gridCol w:w="2048"/>
      </w:tblGrid>
      <w:tr w:rsidR="00692246" w:rsidRPr="00885F53" w14:paraId="14F608A9" w14:textId="77777777" w:rsidTr="00A23690">
        <w:trPr>
          <w:trHeight w:val="340"/>
          <w:jc w:val="center"/>
        </w:trPr>
        <w:tc>
          <w:tcPr>
            <w:tcW w:w="1144" w:type="dxa"/>
            <w:shd w:val="clear" w:color="auto" w:fill="auto"/>
          </w:tcPr>
          <w:p w14:paraId="05139980" w14:textId="77777777" w:rsidR="00692246" w:rsidRPr="00885F53" w:rsidRDefault="00692246" w:rsidP="00A23690">
            <w:pPr>
              <w:pStyle w:val="TAH"/>
              <w:rPr>
                <w:lang w:eastAsia="zh-CN"/>
              </w:rPr>
            </w:pPr>
            <w:r w:rsidRPr="00885F53">
              <w:t>Scenario</w:t>
            </w:r>
          </w:p>
        </w:tc>
        <w:tc>
          <w:tcPr>
            <w:tcW w:w="1453" w:type="dxa"/>
            <w:shd w:val="clear" w:color="auto" w:fill="auto"/>
          </w:tcPr>
          <w:p w14:paraId="5BF4868F" w14:textId="77777777" w:rsidR="00692246" w:rsidRPr="00885F53" w:rsidRDefault="00692246" w:rsidP="00A23690">
            <w:pPr>
              <w:pStyle w:val="TAH"/>
            </w:pPr>
            <w:r w:rsidRPr="00885F53">
              <w:rPr>
                <w:i/>
              </w:rPr>
              <w:t>CSSF</w:t>
            </w:r>
            <w:r w:rsidRPr="00885F53">
              <w:rPr>
                <w:vertAlign w:val="subscript"/>
              </w:rPr>
              <w:t>outside_gap,i</w:t>
            </w:r>
            <w:r w:rsidRPr="00885F53">
              <w:t xml:space="preserve"> </w:t>
            </w:r>
            <w:r w:rsidRPr="00404AEE">
              <w:t>FR2 PCC (in SA or NE-DC mode) or PSCC (in EN-DC mode)</w:t>
            </w:r>
          </w:p>
        </w:tc>
        <w:tc>
          <w:tcPr>
            <w:tcW w:w="2091" w:type="dxa"/>
          </w:tcPr>
          <w:p w14:paraId="4EDB0B97" w14:textId="77777777" w:rsidR="00692246" w:rsidRPr="00885F53" w:rsidRDefault="00692246" w:rsidP="00A23690">
            <w:pPr>
              <w:pStyle w:val="TAH"/>
              <w:rPr>
                <w:i/>
              </w:rPr>
            </w:pPr>
            <w:r w:rsidRPr="00885F53">
              <w:rPr>
                <w:i/>
              </w:rPr>
              <w:t>CSSF</w:t>
            </w:r>
            <w:r w:rsidRPr="00885F53">
              <w:rPr>
                <w:vertAlign w:val="subscript"/>
              </w:rPr>
              <w:t>outside_gap,i</w:t>
            </w:r>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4458926C" w14:textId="77777777" w:rsidR="00692246" w:rsidRPr="00885F53" w:rsidRDefault="00692246" w:rsidP="00A23690">
            <w:pPr>
              <w:pStyle w:val="TAH"/>
            </w:pPr>
            <w:r w:rsidRPr="00885F53">
              <w:rPr>
                <w:i/>
              </w:rPr>
              <w:t>CSSF</w:t>
            </w:r>
            <w:r w:rsidRPr="00885F53">
              <w:rPr>
                <w:vertAlign w:val="subscript"/>
              </w:rPr>
              <w:t>outside_gap,i</w:t>
            </w:r>
            <w:r w:rsidRPr="00885F53">
              <w:t xml:space="preserve"> for FR2 SCC where neighbour cell measurement is not required</w:t>
            </w:r>
          </w:p>
        </w:tc>
      </w:tr>
      <w:tr w:rsidR="00692246" w:rsidRPr="00885F53" w14:paraId="75913D99" w14:textId="77777777" w:rsidTr="00A23690">
        <w:trPr>
          <w:trHeight w:val="340"/>
          <w:jc w:val="center"/>
        </w:trPr>
        <w:tc>
          <w:tcPr>
            <w:tcW w:w="1144" w:type="dxa"/>
            <w:shd w:val="clear" w:color="auto" w:fill="auto"/>
          </w:tcPr>
          <w:p w14:paraId="3DB7038D" w14:textId="77777777" w:rsidR="00692246" w:rsidRPr="00D34796" w:rsidRDefault="00692246" w:rsidP="00A23690">
            <w:pPr>
              <w:pStyle w:val="TAL"/>
              <w:rPr>
                <w:rFonts w:eastAsia="游明朝"/>
                <w:b/>
                <w:lang w:eastAsia="ja-JP"/>
              </w:rPr>
            </w:pPr>
            <w:r w:rsidRPr="00D34796">
              <w:rPr>
                <w:rFonts w:eastAsia="游明朝"/>
                <w:b/>
                <w:lang w:eastAsia="ja-JP"/>
              </w:rPr>
              <w:t>FR2 inter-band CA</w:t>
            </w:r>
          </w:p>
        </w:tc>
        <w:tc>
          <w:tcPr>
            <w:tcW w:w="1453" w:type="dxa"/>
            <w:shd w:val="clear" w:color="auto" w:fill="auto"/>
            <w:vAlign w:val="center"/>
          </w:tcPr>
          <w:p w14:paraId="31100EFE" w14:textId="77777777" w:rsidR="00692246" w:rsidRPr="00D34796" w:rsidRDefault="00692246" w:rsidP="00A23690">
            <w:pPr>
              <w:pStyle w:val="TAC"/>
              <w:rPr>
                <w:rFonts w:eastAsia="游明朝"/>
                <w:lang w:eastAsia="ja-JP"/>
              </w:rPr>
            </w:pPr>
            <w:r w:rsidRPr="00D34796">
              <w:rPr>
                <w:rFonts w:eastAsia="游明朝"/>
                <w:lang w:eastAsia="ja-JP"/>
              </w:rPr>
              <w:t>1</w:t>
            </w:r>
          </w:p>
        </w:tc>
        <w:tc>
          <w:tcPr>
            <w:tcW w:w="2091" w:type="dxa"/>
            <w:vAlign w:val="center"/>
          </w:tcPr>
          <w:p w14:paraId="501BE6C9" w14:textId="77777777" w:rsidR="00692246" w:rsidRPr="00D34796" w:rsidRDefault="00692246" w:rsidP="00A23690">
            <w:pPr>
              <w:pStyle w:val="TAC"/>
              <w:rPr>
                <w:rFonts w:eastAsia="游明朝"/>
                <w:lang w:eastAsia="ja-JP"/>
              </w:rPr>
            </w:pPr>
            <w:r w:rsidRPr="00D34796">
              <w:rPr>
                <w:rFonts w:eastAsia="游明朝"/>
                <w:lang w:eastAsia="ja-JP"/>
              </w:rPr>
              <w:t>2</w:t>
            </w:r>
          </w:p>
        </w:tc>
        <w:tc>
          <w:tcPr>
            <w:tcW w:w="2048" w:type="dxa"/>
            <w:shd w:val="clear" w:color="auto" w:fill="auto"/>
            <w:vAlign w:val="center"/>
          </w:tcPr>
          <w:p w14:paraId="597195EB" w14:textId="77777777" w:rsidR="00692246" w:rsidRPr="00D34796" w:rsidRDefault="00692246" w:rsidP="00A23690">
            <w:pPr>
              <w:pStyle w:val="TAC"/>
            </w:pPr>
            <w:r w:rsidRPr="00D34796">
              <w:t>2×(Number of configured SCell(s)-1)</w:t>
            </w:r>
          </w:p>
        </w:tc>
      </w:tr>
    </w:tbl>
    <w:p w14:paraId="44DEBAA7" w14:textId="77777777" w:rsidR="00692246" w:rsidRDefault="00692246" w:rsidP="00692246">
      <w:pPr>
        <w:jc w:val="both"/>
        <w:rPr>
          <w:b/>
          <w:lang w:eastAsia="ja-JP"/>
        </w:rPr>
      </w:pPr>
    </w:p>
    <w:p w14:paraId="54FFB6CD" w14:textId="2F19474F" w:rsidR="00692246" w:rsidRPr="00A522EF" w:rsidRDefault="00692246" w:rsidP="00692246">
      <w:pPr>
        <w:jc w:val="both"/>
        <w:rPr>
          <w:lang w:eastAsia="ja-JP"/>
        </w:rPr>
      </w:pPr>
      <w:r w:rsidRPr="00497049">
        <w:rPr>
          <w:rFonts w:hint="eastAsia"/>
          <w:b/>
          <w:lang w:eastAsia="ja-JP"/>
        </w:rPr>
        <w:t>Proposal</w:t>
      </w:r>
      <w:r w:rsidR="00816D29">
        <w:rPr>
          <w:b/>
          <w:lang w:eastAsia="ja-JP"/>
        </w:rPr>
        <w:t xml:space="preserve"> 3</w:t>
      </w:r>
      <w:r>
        <w:rPr>
          <w:b/>
          <w:lang w:eastAsia="ja-JP"/>
        </w:rPr>
        <w:t>:</w:t>
      </w:r>
      <w:r w:rsidRPr="00497049">
        <w:rPr>
          <w:rFonts w:hint="eastAsia"/>
          <w:b/>
          <w:lang w:eastAsia="ja-JP"/>
        </w:rPr>
        <w:t xml:space="preserve"> </w:t>
      </w:r>
      <w:r>
        <w:rPr>
          <w:b/>
          <w:lang w:eastAsia="ja-JP"/>
        </w:rPr>
        <w:t>T</w:t>
      </w:r>
      <w:r w:rsidRPr="00404AEE">
        <w:rPr>
          <w:b/>
          <w:lang w:eastAsia="ja-JP"/>
        </w:rPr>
        <w:t>he existing inte</w:t>
      </w:r>
      <w:r>
        <w:rPr>
          <w:b/>
          <w:lang w:eastAsia="ja-JP"/>
        </w:rPr>
        <w:t>rruption requirements for CA shall</w:t>
      </w:r>
      <w:r w:rsidRPr="00404AEE">
        <w:rPr>
          <w:b/>
          <w:lang w:eastAsia="ja-JP"/>
        </w:rPr>
        <w:t xml:space="preserve"> be applied for FR2 inter-band CA scenario.</w:t>
      </w:r>
    </w:p>
    <w:p w14:paraId="026C2252" w14:textId="07834211" w:rsidR="00AD7C8F" w:rsidRPr="00EF18C9" w:rsidRDefault="00816D29" w:rsidP="00AD7C8F">
      <w:pPr>
        <w:jc w:val="both"/>
        <w:rPr>
          <w:b/>
          <w:lang w:eastAsia="ja-JP"/>
        </w:rPr>
      </w:pPr>
      <w:r>
        <w:rPr>
          <w:b/>
          <w:lang w:eastAsia="ja-JP"/>
        </w:rPr>
        <w:t>Observation 3</w:t>
      </w:r>
      <w:r w:rsidR="00AD7C8F" w:rsidRPr="00EF18C9">
        <w:rPr>
          <w:b/>
          <w:lang w:eastAsia="ja-JP"/>
        </w:rPr>
        <w:t>: Topics included in eMIMO WID for RRM requirements are not directly related to the beam management requirements for FR2 inter-band CA.</w:t>
      </w:r>
    </w:p>
    <w:p w14:paraId="3FF95D10" w14:textId="7BBBB228" w:rsidR="00AD7C8F" w:rsidRPr="00B27D9B" w:rsidRDefault="00816D29" w:rsidP="00AD7C8F">
      <w:pPr>
        <w:jc w:val="both"/>
        <w:rPr>
          <w:rFonts w:eastAsia="SimSun"/>
          <w:b/>
          <w:szCs w:val="24"/>
          <w:lang w:eastAsia="zh-CN"/>
        </w:rPr>
      </w:pPr>
      <w:r>
        <w:rPr>
          <w:b/>
          <w:lang w:eastAsia="ja-JP"/>
        </w:rPr>
        <w:t>Proposal 4</w:t>
      </w:r>
      <w:r w:rsidR="00AD7C8F" w:rsidRPr="00B27D9B">
        <w:rPr>
          <w:b/>
          <w:lang w:eastAsia="ja-JP"/>
        </w:rPr>
        <w:t>:</w:t>
      </w:r>
      <w:r w:rsidR="00AD7C8F">
        <w:rPr>
          <w:b/>
          <w:lang w:eastAsia="ja-JP"/>
        </w:rPr>
        <w:t xml:space="preserve"> </w:t>
      </w:r>
      <w:r w:rsidR="00AD7C8F" w:rsidRPr="00B27D9B">
        <w:rPr>
          <w:rFonts w:eastAsia="SimSun"/>
          <w:b/>
          <w:szCs w:val="24"/>
          <w:lang w:eastAsia="zh-CN"/>
        </w:rPr>
        <w:t xml:space="preserve">Rel-15 beam management requirement for FR1+FR2 CA shall be reused for </w:t>
      </w:r>
      <w:r w:rsidR="00AD7C8F">
        <w:rPr>
          <w:rFonts w:eastAsia="SimSun"/>
          <w:b/>
          <w:szCs w:val="24"/>
          <w:lang w:eastAsia="zh-CN"/>
        </w:rPr>
        <w:t>FR2 inter-band CA scenario</w:t>
      </w:r>
      <w:r w:rsidR="00AD7C8F" w:rsidRPr="00B27D9B">
        <w:rPr>
          <w:rFonts w:eastAsia="SimSun"/>
          <w:b/>
          <w:szCs w:val="24"/>
          <w:lang w:eastAsia="zh-CN"/>
        </w:rPr>
        <w:t>.</w:t>
      </w:r>
      <w:r w:rsidR="00AD7C8F">
        <w:rPr>
          <w:rFonts w:eastAsia="SimSun"/>
          <w:b/>
          <w:szCs w:val="24"/>
          <w:lang w:eastAsia="zh-CN"/>
        </w:rPr>
        <w:t xml:space="preserve"> If UE has independent beam, </w:t>
      </w:r>
      <w:r w:rsidR="00AD7C8F" w:rsidRPr="00B27D9B">
        <w:rPr>
          <w:rFonts w:eastAsia="SimSun"/>
          <w:b/>
          <w:szCs w:val="24"/>
          <w:lang w:eastAsia="zh-CN"/>
        </w:rPr>
        <w:t>beam management resources on one cell in each band</w:t>
      </w:r>
      <w:r w:rsidR="00AD7C8F">
        <w:rPr>
          <w:rFonts w:eastAsia="SimSun"/>
          <w:b/>
          <w:szCs w:val="24"/>
          <w:lang w:eastAsia="zh-CN"/>
        </w:rPr>
        <w:t xml:space="preserve"> shall be configured.</w:t>
      </w:r>
    </w:p>
    <w:p w14:paraId="69F26A89" w14:textId="72E71628" w:rsidR="00AD7C8F" w:rsidRDefault="00816D29" w:rsidP="00AD7C8F">
      <w:pPr>
        <w:jc w:val="both"/>
        <w:rPr>
          <w:rFonts w:eastAsia="SimSun"/>
          <w:b/>
          <w:szCs w:val="24"/>
          <w:lang w:eastAsia="zh-CN"/>
        </w:rPr>
      </w:pPr>
      <w:r>
        <w:rPr>
          <w:b/>
          <w:lang w:eastAsia="ja-JP"/>
        </w:rPr>
        <w:t>Proposal 5</w:t>
      </w:r>
      <w:r w:rsidR="00AD7C8F" w:rsidRPr="008E0C4E">
        <w:rPr>
          <w:b/>
          <w:lang w:eastAsia="ja-JP"/>
        </w:rPr>
        <w:t xml:space="preserve">: </w:t>
      </w:r>
      <w:r w:rsidR="00AD7C8F" w:rsidRPr="008E0C4E">
        <w:rPr>
          <w:rFonts w:eastAsia="SimSun"/>
          <w:b/>
          <w:szCs w:val="24"/>
          <w:lang w:eastAsia="zh-CN"/>
        </w:rPr>
        <w:t xml:space="preserve">There are no </w:t>
      </w:r>
      <w:r w:rsidR="00AD7C8F" w:rsidRPr="008E0C4E">
        <w:rPr>
          <w:rFonts w:eastAsia="SimSun"/>
          <w:b/>
          <w:szCs w:val="24"/>
          <w:lang w:val="en-US" w:eastAsia="zh-CN"/>
        </w:rPr>
        <w:t xml:space="preserve">scheduling </w:t>
      </w:r>
      <w:r w:rsidR="00AD7C8F" w:rsidRPr="008E0C4E">
        <w:rPr>
          <w:rFonts w:eastAsia="SimSun"/>
          <w:b/>
          <w:szCs w:val="24"/>
          <w:lang w:eastAsia="zh-CN"/>
        </w:rPr>
        <w:t xml:space="preserve">restrictions on one FR2 band due to RLM/BFD/CBD/L1-RSRP measurements </w:t>
      </w:r>
      <w:r w:rsidR="00AD7C8F" w:rsidRPr="008E0C4E">
        <w:rPr>
          <w:rFonts w:eastAsia="SimSun"/>
          <w:b/>
          <w:szCs w:val="24"/>
          <w:lang w:val="en-US" w:eastAsia="zh-CN"/>
        </w:rPr>
        <w:t xml:space="preserve">being performed </w:t>
      </w:r>
      <w:r w:rsidR="00AD7C8F" w:rsidRPr="008E0C4E">
        <w:rPr>
          <w:rFonts w:eastAsia="SimSun"/>
          <w:b/>
          <w:szCs w:val="24"/>
          <w:lang w:eastAsia="zh-CN"/>
        </w:rPr>
        <w:t>on another FR2 band if different numerologies are used.</w:t>
      </w:r>
    </w:p>
    <w:p w14:paraId="28C5E365" w14:textId="191E4460" w:rsidR="00AD7C8F" w:rsidRPr="008E0C4E" w:rsidRDefault="00816D29" w:rsidP="00AD7C8F">
      <w:pPr>
        <w:jc w:val="both"/>
        <w:rPr>
          <w:b/>
          <w:lang w:eastAsia="ja-JP"/>
        </w:rPr>
      </w:pPr>
      <w:r>
        <w:rPr>
          <w:rFonts w:eastAsia="SimSun"/>
          <w:b/>
          <w:szCs w:val="24"/>
          <w:lang w:eastAsia="zh-CN"/>
        </w:rPr>
        <w:t>Proposal 6</w:t>
      </w:r>
      <w:r w:rsidR="00AD7C8F" w:rsidRPr="008E0C4E">
        <w:rPr>
          <w:rFonts w:eastAsia="SimSun"/>
          <w:b/>
          <w:szCs w:val="24"/>
          <w:lang w:eastAsia="zh-CN"/>
        </w:rPr>
        <w:t xml:space="preserve">: The </w:t>
      </w:r>
      <w:r w:rsidR="00AD7C8F" w:rsidRPr="008E0C4E">
        <w:rPr>
          <w:rFonts w:eastAsia="SimSun"/>
          <w:b/>
          <w:szCs w:val="24"/>
          <w:lang w:val="en-US" w:eastAsia="zh-CN"/>
        </w:rPr>
        <w:t xml:space="preserve">scheduling </w:t>
      </w:r>
      <w:r w:rsidR="00AD7C8F" w:rsidRPr="008E0C4E">
        <w:rPr>
          <w:rFonts w:eastAsia="SimSun"/>
          <w:b/>
          <w:szCs w:val="24"/>
          <w:lang w:eastAsia="zh-CN"/>
        </w:rPr>
        <w:t>availability requirements for FR2 inter-band CA scenario shall be introduced to clarify there is no scheduling restriction</w:t>
      </w:r>
      <w:r w:rsidR="00AD7C8F">
        <w:rPr>
          <w:rFonts w:eastAsia="SimSun"/>
          <w:b/>
          <w:szCs w:val="24"/>
          <w:lang w:eastAsia="zh-CN"/>
        </w:rPr>
        <w:t xml:space="preserve"> if UE uses independent beam</w:t>
      </w:r>
      <w:r w:rsidR="00AD7C8F" w:rsidRPr="008E0C4E">
        <w:rPr>
          <w:rFonts w:eastAsia="SimSun"/>
          <w:b/>
          <w:szCs w:val="24"/>
          <w:lang w:eastAsia="zh-CN"/>
        </w:rPr>
        <w:t>.</w:t>
      </w:r>
    </w:p>
    <w:p w14:paraId="14EEF6FA" w14:textId="2DAA2EAA" w:rsidR="00AD7C8F" w:rsidRDefault="00816D29" w:rsidP="00AD7C8F">
      <w:pPr>
        <w:rPr>
          <w:rFonts w:eastAsia="SimSun"/>
          <w:b/>
          <w:szCs w:val="24"/>
          <w:lang w:eastAsia="zh-CN"/>
        </w:rPr>
      </w:pPr>
      <w:r>
        <w:rPr>
          <w:b/>
          <w:lang w:eastAsia="ja-JP"/>
        </w:rPr>
        <w:t>Proposal 7</w:t>
      </w:r>
      <w:r w:rsidR="00AD7C8F" w:rsidRPr="003E7E0B">
        <w:rPr>
          <w:b/>
          <w:lang w:eastAsia="ja-JP"/>
        </w:rPr>
        <w:t xml:space="preserve">: </w:t>
      </w:r>
      <w:r w:rsidR="00AD7C8F" w:rsidRPr="003E7E0B">
        <w:rPr>
          <w:rFonts w:eastAsia="SimSun"/>
          <w:b/>
          <w:szCs w:val="24"/>
          <w:lang w:eastAsia="zh-CN"/>
        </w:rPr>
        <w:t>The</w:t>
      </w:r>
      <w:r w:rsidR="00AD7C8F" w:rsidRPr="008E0C4E">
        <w:rPr>
          <w:rFonts w:eastAsia="SimSun"/>
          <w:b/>
          <w:szCs w:val="24"/>
          <w:lang w:eastAsia="zh-CN"/>
        </w:rPr>
        <w:t xml:space="preserve"> </w:t>
      </w:r>
      <w:r w:rsidR="00AD7C8F" w:rsidRPr="008E0C4E">
        <w:rPr>
          <w:rFonts w:eastAsia="SimSun"/>
          <w:b/>
          <w:szCs w:val="24"/>
          <w:lang w:val="en-US" w:eastAsia="zh-CN"/>
        </w:rPr>
        <w:t xml:space="preserve">scheduling </w:t>
      </w:r>
      <w:r w:rsidR="00AD7C8F" w:rsidRPr="008E0C4E">
        <w:rPr>
          <w:rFonts w:eastAsia="SimSun"/>
          <w:b/>
          <w:szCs w:val="24"/>
          <w:lang w:eastAsia="zh-CN"/>
        </w:rPr>
        <w:t>availability requirements for FR2 inter-band CA scenario shall be i</w:t>
      </w:r>
      <w:r w:rsidR="00AD7C8F">
        <w:rPr>
          <w:rFonts w:eastAsia="SimSun"/>
          <w:b/>
          <w:szCs w:val="24"/>
          <w:lang w:eastAsia="zh-CN"/>
        </w:rPr>
        <w:t>ntroduced to clarify there is</w:t>
      </w:r>
      <w:r w:rsidR="00AD7C8F" w:rsidRPr="008E0C4E">
        <w:rPr>
          <w:rFonts w:eastAsia="SimSun"/>
          <w:b/>
          <w:szCs w:val="24"/>
          <w:lang w:eastAsia="zh-CN"/>
        </w:rPr>
        <w:t xml:space="preserve"> scheduling restriction</w:t>
      </w:r>
      <w:r w:rsidR="00AD7C8F">
        <w:rPr>
          <w:rFonts w:eastAsia="SimSun"/>
          <w:b/>
          <w:szCs w:val="24"/>
          <w:lang w:eastAsia="zh-CN"/>
        </w:rPr>
        <w:t xml:space="preserve"> if UE uses common beam</w:t>
      </w:r>
      <w:r w:rsidR="00AD7C8F" w:rsidRPr="008E0C4E">
        <w:rPr>
          <w:rFonts w:eastAsia="SimSun"/>
          <w:b/>
          <w:szCs w:val="24"/>
          <w:lang w:eastAsia="zh-CN"/>
        </w:rPr>
        <w:t>.</w:t>
      </w:r>
    </w:p>
    <w:p w14:paraId="529DD5B7" w14:textId="076C79A8" w:rsidR="00AD7C8F" w:rsidRPr="00056FA9" w:rsidRDefault="00816D29" w:rsidP="00AD7C8F">
      <w:pPr>
        <w:rPr>
          <w:rFonts w:eastAsia="SimSun"/>
          <w:b/>
          <w:szCs w:val="24"/>
          <w:lang w:eastAsia="zh-CN"/>
        </w:rPr>
      </w:pPr>
      <w:r>
        <w:rPr>
          <w:rFonts w:hint="eastAsia"/>
          <w:b/>
          <w:lang w:eastAsia="ja-JP"/>
        </w:rPr>
        <w:t>Proposal 8</w:t>
      </w:r>
      <w:r w:rsidR="00AD7C8F" w:rsidRPr="00056FA9">
        <w:rPr>
          <w:rFonts w:hint="eastAsia"/>
          <w:b/>
          <w:lang w:eastAsia="ja-JP"/>
        </w:rPr>
        <w:t xml:space="preserve">: </w:t>
      </w:r>
      <w:r w:rsidR="00AD7C8F" w:rsidRPr="00056FA9">
        <w:rPr>
          <w:rFonts w:eastAsia="SimSun"/>
          <w:b/>
          <w:szCs w:val="24"/>
          <w:lang w:val="en-US" w:eastAsia="zh-CN"/>
        </w:rPr>
        <w:t xml:space="preserve">The measurement </w:t>
      </w:r>
      <w:r w:rsidR="00AD7C8F" w:rsidRPr="00056FA9">
        <w:rPr>
          <w:rFonts w:eastAsia="SimSun"/>
          <w:b/>
          <w:szCs w:val="24"/>
          <w:lang w:eastAsia="zh-CN"/>
        </w:rPr>
        <w:t xml:space="preserve">restriction requirements due to RLM/BFD/CBD/L1-RSRP measurements </w:t>
      </w:r>
      <w:r w:rsidR="00AD7C8F" w:rsidRPr="00056FA9">
        <w:rPr>
          <w:rFonts w:eastAsia="SimSun"/>
          <w:b/>
          <w:szCs w:val="24"/>
          <w:lang w:val="en-US" w:eastAsia="zh-CN"/>
        </w:rPr>
        <w:t xml:space="preserve">being performed </w:t>
      </w:r>
      <w:r w:rsidR="00AD7C8F" w:rsidRPr="00056FA9">
        <w:rPr>
          <w:rFonts w:eastAsia="SimSun"/>
          <w:b/>
          <w:szCs w:val="24"/>
          <w:lang w:eastAsia="zh-CN"/>
        </w:rPr>
        <w:t>on different FR2 bands need to be introduced for FR2 inter-band CA if UE uses common beam.</w:t>
      </w:r>
    </w:p>
    <w:p w14:paraId="0C1CB81B" w14:textId="5CDADF80" w:rsidR="00AD7C8F" w:rsidRPr="00056FA9" w:rsidRDefault="00816D29" w:rsidP="00AD7C8F">
      <w:pPr>
        <w:rPr>
          <w:rFonts w:eastAsia="SimSun"/>
          <w:b/>
          <w:szCs w:val="24"/>
          <w:lang w:eastAsia="zh-CN"/>
        </w:rPr>
      </w:pPr>
      <w:r>
        <w:rPr>
          <w:rFonts w:eastAsia="SimSun"/>
          <w:b/>
          <w:szCs w:val="24"/>
          <w:lang w:eastAsia="zh-CN"/>
        </w:rPr>
        <w:t>Proposal 9</w:t>
      </w:r>
      <w:r w:rsidR="00AD7C8F" w:rsidRPr="00056FA9">
        <w:rPr>
          <w:rFonts w:eastAsia="SimSun"/>
          <w:b/>
          <w:szCs w:val="24"/>
          <w:lang w:eastAsia="zh-CN"/>
        </w:rPr>
        <w:t>: There are no measurement restriction if following conditions are satisfied:</w:t>
      </w:r>
    </w:p>
    <w:p w14:paraId="44CFA97E" w14:textId="77777777" w:rsidR="00AD7C8F" w:rsidRPr="00056FA9" w:rsidRDefault="00AD7C8F" w:rsidP="00AD7C8F">
      <w:pPr>
        <w:pStyle w:val="afc"/>
        <w:numPr>
          <w:ilvl w:val="0"/>
          <w:numId w:val="4"/>
        </w:numPr>
        <w:jc w:val="both"/>
        <w:rPr>
          <w:b/>
          <w:lang w:eastAsia="ja-JP"/>
        </w:rPr>
      </w:pPr>
      <w:r w:rsidRPr="00056FA9">
        <w:rPr>
          <w:rFonts w:hint="eastAsia"/>
          <w:b/>
          <w:lang w:eastAsia="ja-JP"/>
        </w:rPr>
        <w:t>Transmission point</w:t>
      </w:r>
      <w:r w:rsidRPr="00056FA9">
        <w:rPr>
          <w:b/>
          <w:lang w:eastAsia="ja-JP"/>
        </w:rPr>
        <w:t>s</w:t>
      </w:r>
      <w:r w:rsidRPr="00056FA9">
        <w:rPr>
          <w:rFonts w:hint="eastAsia"/>
          <w:b/>
          <w:lang w:eastAsia="ja-JP"/>
        </w:rPr>
        <w:t xml:space="preserve"> of each FR2 band </w:t>
      </w:r>
      <w:r w:rsidRPr="00056FA9">
        <w:rPr>
          <w:b/>
          <w:lang w:eastAsia="ja-JP"/>
        </w:rPr>
        <w:t>are co-located.</w:t>
      </w:r>
    </w:p>
    <w:p w14:paraId="6DA61DC3" w14:textId="77777777" w:rsidR="00AD7C8F" w:rsidRPr="00056FA9" w:rsidRDefault="00AD7C8F" w:rsidP="00AD7C8F">
      <w:pPr>
        <w:pStyle w:val="afc"/>
        <w:numPr>
          <w:ilvl w:val="1"/>
          <w:numId w:val="4"/>
        </w:numPr>
        <w:jc w:val="both"/>
        <w:rPr>
          <w:b/>
          <w:lang w:eastAsia="ja-JP"/>
        </w:rPr>
      </w:pPr>
      <w:r w:rsidRPr="00056FA9">
        <w:rPr>
          <w:b/>
          <w:lang w:eastAsia="ja-JP"/>
        </w:rPr>
        <w:t>FFS whether QCL type D between measurement resources of each band is needed.</w:t>
      </w:r>
    </w:p>
    <w:p w14:paraId="1F021B01" w14:textId="09577DF5" w:rsidR="00692246" w:rsidRPr="00AD7C8F" w:rsidRDefault="00AD7C8F" w:rsidP="00AD7C8F">
      <w:pPr>
        <w:pStyle w:val="afc"/>
        <w:numPr>
          <w:ilvl w:val="0"/>
          <w:numId w:val="4"/>
        </w:numPr>
        <w:jc w:val="both"/>
        <w:rPr>
          <w:b/>
          <w:lang w:eastAsia="ja-JP"/>
        </w:rPr>
      </w:pPr>
      <w:r w:rsidRPr="00056FA9">
        <w:rPr>
          <w:b/>
          <w:lang w:eastAsia="ja-JP"/>
        </w:rPr>
        <w:t>Time domain allocation of each measurement RS is partially or fully overlapped as RLM-RS.</w:t>
      </w:r>
    </w:p>
    <w:p w14:paraId="4DAE922F" w14:textId="4BA96ECA" w:rsidR="00AD7C8F" w:rsidRPr="00AD7C8F" w:rsidRDefault="00816D29" w:rsidP="00AD7C8F">
      <w:pPr>
        <w:rPr>
          <w:b/>
          <w:lang w:eastAsia="ja-JP"/>
        </w:rPr>
      </w:pPr>
      <w:r>
        <w:rPr>
          <w:b/>
          <w:lang w:eastAsia="ja-JP"/>
        </w:rPr>
        <w:t>Proposal 10</w:t>
      </w:r>
      <w:r w:rsidR="00AD7C8F" w:rsidRPr="00692246">
        <w:rPr>
          <w:b/>
          <w:lang w:eastAsia="ja-JP"/>
        </w:rPr>
        <w:t>: Both</w:t>
      </w:r>
      <w:r w:rsidR="00AD7C8F" w:rsidRPr="00692246">
        <w:rPr>
          <w:rFonts w:hint="eastAsia"/>
          <w:b/>
          <w:lang w:eastAsia="ja-JP"/>
        </w:rPr>
        <w:t xml:space="preserve"> Case 1 and 2, </w:t>
      </w:r>
      <w:r w:rsidR="00AD7C8F" w:rsidRPr="00692246">
        <w:rPr>
          <w:b/>
          <w:lang w:eastAsia="ja-JP"/>
        </w:rPr>
        <w:t>the existing SCell activation delay requirements can be applicable.</w:t>
      </w:r>
    </w:p>
    <w:p w14:paraId="7CF87B45" w14:textId="6DDEFFC5" w:rsidR="009D1BE4" w:rsidRDefault="009D1BE4" w:rsidP="006354A8">
      <w:pPr>
        <w:pStyle w:val="1"/>
        <w:jc w:val="both"/>
        <w:rPr>
          <w:lang w:eastAsia="ja-JP"/>
        </w:rPr>
      </w:pPr>
      <w:r w:rsidRPr="00891A01">
        <w:rPr>
          <w:rFonts w:hint="eastAsia"/>
          <w:lang w:eastAsia="ja-JP"/>
        </w:rPr>
        <w:lastRenderedPageBreak/>
        <w:t>References</w:t>
      </w:r>
    </w:p>
    <w:p w14:paraId="48306A54" w14:textId="4FABAB71" w:rsidR="00681AC8" w:rsidRPr="00681AC8" w:rsidRDefault="00335649" w:rsidP="006354A8">
      <w:pPr>
        <w:jc w:val="both"/>
        <w:rPr>
          <w:rFonts w:eastAsia="Malgun Gothic"/>
          <w:lang w:eastAsia="ko-KR"/>
        </w:rPr>
      </w:pPr>
      <w:r>
        <w:rPr>
          <w:rFonts w:eastAsia="Malgun Gothic"/>
          <w:lang w:eastAsia="ko-KR"/>
        </w:rPr>
        <w:t>[</w:t>
      </w:r>
      <w:r>
        <w:rPr>
          <w:rFonts w:eastAsiaTheme="minorEastAsia" w:hint="eastAsia"/>
          <w:lang w:eastAsia="ja-JP"/>
        </w:rPr>
        <w:t>1</w:t>
      </w:r>
      <w:r w:rsidR="00586806">
        <w:rPr>
          <w:rFonts w:eastAsia="Malgun Gothic"/>
          <w:lang w:eastAsia="ko-KR"/>
        </w:rPr>
        <w:t xml:space="preserve">] 3GPP, </w:t>
      </w:r>
      <w:r>
        <w:rPr>
          <w:rFonts w:eastAsia="Malgun Gothic"/>
          <w:lang w:eastAsia="ko-KR"/>
        </w:rPr>
        <w:t>R4-2002251, Huawei, HiSilicon</w:t>
      </w:r>
      <w:r w:rsidR="00B061B3">
        <w:rPr>
          <w:rFonts w:eastAsia="Malgun Gothic"/>
          <w:lang w:eastAsia="ko-KR"/>
        </w:rPr>
        <w:t>, “</w:t>
      </w:r>
      <w:r w:rsidRPr="00335649">
        <w:rPr>
          <w:rFonts w:eastAsia="Malgun Gothic"/>
          <w:lang w:eastAsia="ko-KR"/>
        </w:rPr>
        <w:t>Way forward on FR2 inter-band CA requirement</w:t>
      </w:r>
      <w:r w:rsidR="00B061B3">
        <w:rPr>
          <w:rFonts w:eastAsia="Malgun Gothic"/>
          <w:lang w:eastAsia="ko-KR"/>
        </w:rPr>
        <w:t>”.</w:t>
      </w:r>
      <w:bookmarkEnd w:id="0"/>
    </w:p>
    <w:sectPr w:rsidR="00681AC8" w:rsidRPr="00681AC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02ABE" w14:textId="77777777" w:rsidR="00473DC4" w:rsidRDefault="00473DC4">
      <w:r>
        <w:separator/>
      </w:r>
    </w:p>
  </w:endnote>
  <w:endnote w:type="continuationSeparator" w:id="0">
    <w:p w14:paraId="5EEEDA68" w14:textId="77777777" w:rsidR="00473DC4" w:rsidRDefault="00473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4AE02" w14:textId="77777777" w:rsidR="00473DC4" w:rsidRDefault="00473DC4">
      <w:r>
        <w:separator/>
      </w:r>
    </w:p>
  </w:footnote>
  <w:footnote w:type="continuationSeparator" w:id="0">
    <w:p w14:paraId="6675D30B" w14:textId="77777777" w:rsidR="00473DC4" w:rsidRDefault="00473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15CBC"/>
    <w:multiLevelType w:val="hybridMultilevel"/>
    <w:tmpl w:val="BC08FD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60F0FA2"/>
    <w:multiLevelType w:val="hybridMultilevel"/>
    <w:tmpl w:val="F6CEFBFA"/>
    <w:lvl w:ilvl="0" w:tplc="28464BC6">
      <w:start w:val="1"/>
      <w:numFmt w:val="bullet"/>
      <w:lvlText w:val="•"/>
      <w:lvlJc w:val="left"/>
      <w:pPr>
        <w:tabs>
          <w:tab w:val="num" w:pos="720"/>
        </w:tabs>
        <w:ind w:left="720" w:hanging="360"/>
      </w:pPr>
      <w:rPr>
        <w:rFonts w:ascii="Arial" w:hAnsi="Arial" w:hint="default"/>
      </w:rPr>
    </w:lvl>
    <w:lvl w:ilvl="1" w:tplc="4EB6316C">
      <w:start w:val="1"/>
      <w:numFmt w:val="bullet"/>
      <w:lvlText w:val="•"/>
      <w:lvlJc w:val="left"/>
      <w:pPr>
        <w:tabs>
          <w:tab w:val="num" w:pos="1440"/>
        </w:tabs>
        <w:ind w:left="1440" w:hanging="360"/>
      </w:pPr>
      <w:rPr>
        <w:rFonts w:ascii="Arial" w:hAnsi="Arial" w:hint="default"/>
      </w:rPr>
    </w:lvl>
    <w:lvl w:ilvl="2" w:tplc="41CCB4B0" w:tentative="1">
      <w:start w:val="1"/>
      <w:numFmt w:val="bullet"/>
      <w:lvlText w:val="•"/>
      <w:lvlJc w:val="left"/>
      <w:pPr>
        <w:tabs>
          <w:tab w:val="num" w:pos="2160"/>
        </w:tabs>
        <w:ind w:left="2160" w:hanging="360"/>
      </w:pPr>
      <w:rPr>
        <w:rFonts w:ascii="Arial" w:hAnsi="Arial" w:hint="default"/>
      </w:rPr>
    </w:lvl>
    <w:lvl w:ilvl="3" w:tplc="69AC723A" w:tentative="1">
      <w:start w:val="1"/>
      <w:numFmt w:val="bullet"/>
      <w:lvlText w:val="•"/>
      <w:lvlJc w:val="left"/>
      <w:pPr>
        <w:tabs>
          <w:tab w:val="num" w:pos="2880"/>
        </w:tabs>
        <w:ind w:left="2880" w:hanging="360"/>
      </w:pPr>
      <w:rPr>
        <w:rFonts w:ascii="Arial" w:hAnsi="Arial" w:hint="default"/>
      </w:rPr>
    </w:lvl>
    <w:lvl w:ilvl="4" w:tplc="AB7072D4" w:tentative="1">
      <w:start w:val="1"/>
      <w:numFmt w:val="bullet"/>
      <w:lvlText w:val="•"/>
      <w:lvlJc w:val="left"/>
      <w:pPr>
        <w:tabs>
          <w:tab w:val="num" w:pos="3600"/>
        </w:tabs>
        <w:ind w:left="3600" w:hanging="360"/>
      </w:pPr>
      <w:rPr>
        <w:rFonts w:ascii="Arial" w:hAnsi="Arial" w:hint="default"/>
      </w:rPr>
    </w:lvl>
    <w:lvl w:ilvl="5" w:tplc="D26C315C" w:tentative="1">
      <w:start w:val="1"/>
      <w:numFmt w:val="bullet"/>
      <w:lvlText w:val="•"/>
      <w:lvlJc w:val="left"/>
      <w:pPr>
        <w:tabs>
          <w:tab w:val="num" w:pos="4320"/>
        </w:tabs>
        <w:ind w:left="4320" w:hanging="360"/>
      </w:pPr>
      <w:rPr>
        <w:rFonts w:ascii="Arial" w:hAnsi="Arial" w:hint="default"/>
      </w:rPr>
    </w:lvl>
    <w:lvl w:ilvl="6" w:tplc="1284D878" w:tentative="1">
      <w:start w:val="1"/>
      <w:numFmt w:val="bullet"/>
      <w:lvlText w:val="•"/>
      <w:lvlJc w:val="left"/>
      <w:pPr>
        <w:tabs>
          <w:tab w:val="num" w:pos="5040"/>
        </w:tabs>
        <w:ind w:left="5040" w:hanging="360"/>
      </w:pPr>
      <w:rPr>
        <w:rFonts w:ascii="Arial" w:hAnsi="Arial" w:hint="default"/>
      </w:rPr>
    </w:lvl>
    <w:lvl w:ilvl="7" w:tplc="F564B8EC" w:tentative="1">
      <w:start w:val="1"/>
      <w:numFmt w:val="bullet"/>
      <w:lvlText w:val="•"/>
      <w:lvlJc w:val="left"/>
      <w:pPr>
        <w:tabs>
          <w:tab w:val="num" w:pos="5760"/>
        </w:tabs>
        <w:ind w:left="5760" w:hanging="360"/>
      </w:pPr>
      <w:rPr>
        <w:rFonts w:ascii="Arial" w:hAnsi="Arial" w:hint="default"/>
      </w:rPr>
    </w:lvl>
    <w:lvl w:ilvl="8" w:tplc="E4067C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start w:val="1"/>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start w:val="1"/>
      <w:numFmt w:val="bullet"/>
      <w:lvlText w:val="•"/>
      <w:lvlJc w:val="left"/>
      <w:pPr>
        <w:tabs>
          <w:tab w:val="num" w:pos="2880"/>
        </w:tabs>
        <w:ind w:left="2880" w:hanging="360"/>
      </w:pPr>
      <w:rPr>
        <w:rFonts w:ascii="Arial" w:hAnsi="Arial" w:hint="default"/>
      </w:rPr>
    </w:lvl>
    <w:lvl w:ilvl="4" w:tplc="FDD68686">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558A"/>
    <w:rsid w:val="000073C3"/>
    <w:rsid w:val="00007948"/>
    <w:rsid w:val="00010982"/>
    <w:rsid w:val="00011BF2"/>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34687"/>
    <w:rsid w:val="000419BA"/>
    <w:rsid w:val="00041A95"/>
    <w:rsid w:val="000427CB"/>
    <w:rsid w:val="000448C2"/>
    <w:rsid w:val="000456D7"/>
    <w:rsid w:val="00045CBD"/>
    <w:rsid w:val="00046408"/>
    <w:rsid w:val="00047943"/>
    <w:rsid w:val="00047DDF"/>
    <w:rsid w:val="00047EC7"/>
    <w:rsid w:val="0005300E"/>
    <w:rsid w:val="000554DC"/>
    <w:rsid w:val="000565C4"/>
    <w:rsid w:val="00056FA9"/>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6BA"/>
    <w:rsid w:val="000B6723"/>
    <w:rsid w:val="000B6E44"/>
    <w:rsid w:val="000B733F"/>
    <w:rsid w:val="000C20DB"/>
    <w:rsid w:val="000C2D28"/>
    <w:rsid w:val="000C3691"/>
    <w:rsid w:val="000C37E4"/>
    <w:rsid w:val="000C5893"/>
    <w:rsid w:val="000C7689"/>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2573"/>
    <w:rsid w:val="000F3C2A"/>
    <w:rsid w:val="000F3F08"/>
    <w:rsid w:val="000F5102"/>
    <w:rsid w:val="000F6F65"/>
    <w:rsid w:val="000F7E86"/>
    <w:rsid w:val="0010127A"/>
    <w:rsid w:val="001069B6"/>
    <w:rsid w:val="00106A9F"/>
    <w:rsid w:val="001072A8"/>
    <w:rsid w:val="00111737"/>
    <w:rsid w:val="0011424E"/>
    <w:rsid w:val="00115B49"/>
    <w:rsid w:val="00117291"/>
    <w:rsid w:val="00123571"/>
    <w:rsid w:val="00123B5C"/>
    <w:rsid w:val="00124082"/>
    <w:rsid w:val="00126264"/>
    <w:rsid w:val="001301B1"/>
    <w:rsid w:val="00130E89"/>
    <w:rsid w:val="00132D36"/>
    <w:rsid w:val="00134CB5"/>
    <w:rsid w:val="00141A2F"/>
    <w:rsid w:val="00142339"/>
    <w:rsid w:val="00142771"/>
    <w:rsid w:val="001445BA"/>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516C"/>
    <w:rsid w:val="00175AB9"/>
    <w:rsid w:val="00180019"/>
    <w:rsid w:val="00181060"/>
    <w:rsid w:val="00181D66"/>
    <w:rsid w:val="00182304"/>
    <w:rsid w:val="0018379B"/>
    <w:rsid w:val="001848A8"/>
    <w:rsid w:val="00184EFC"/>
    <w:rsid w:val="0018585B"/>
    <w:rsid w:val="00191CA1"/>
    <w:rsid w:val="00192CE3"/>
    <w:rsid w:val="00193116"/>
    <w:rsid w:val="00196957"/>
    <w:rsid w:val="001A08AA"/>
    <w:rsid w:val="001A2A4D"/>
    <w:rsid w:val="001A3120"/>
    <w:rsid w:val="001A3291"/>
    <w:rsid w:val="001A5A88"/>
    <w:rsid w:val="001B0237"/>
    <w:rsid w:val="001B1C3C"/>
    <w:rsid w:val="001B284A"/>
    <w:rsid w:val="001B3190"/>
    <w:rsid w:val="001C3159"/>
    <w:rsid w:val="001C3A35"/>
    <w:rsid w:val="001C5DBB"/>
    <w:rsid w:val="001C602C"/>
    <w:rsid w:val="001C67F1"/>
    <w:rsid w:val="001C7645"/>
    <w:rsid w:val="001D244E"/>
    <w:rsid w:val="001D3283"/>
    <w:rsid w:val="001D5FAC"/>
    <w:rsid w:val="001D61DA"/>
    <w:rsid w:val="001D6D1A"/>
    <w:rsid w:val="001D7E18"/>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0D8B"/>
    <w:rsid w:val="00212373"/>
    <w:rsid w:val="00212DBF"/>
    <w:rsid w:val="00213548"/>
    <w:rsid w:val="002138EA"/>
    <w:rsid w:val="00214859"/>
    <w:rsid w:val="00214FBD"/>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36FF2"/>
    <w:rsid w:val="002418EB"/>
    <w:rsid w:val="00241C1B"/>
    <w:rsid w:val="00241E5F"/>
    <w:rsid w:val="0024363B"/>
    <w:rsid w:val="00245B6B"/>
    <w:rsid w:val="00245C0D"/>
    <w:rsid w:val="0025035E"/>
    <w:rsid w:val="002517C4"/>
    <w:rsid w:val="0025345F"/>
    <w:rsid w:val="00254DE6"/>
    <w:rsid w:val="00257632"/>
    <w:rsid w:val="00260D4B"/>
    <w:rsid w:val="0026179F"/>
    <w:rsid w:val="00261EF2"/>
    <w:rsid w:val="00262278"/>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0A6F"/>
    <w:rsid w:val="002B10A5"/>
    <w:rsid w:val="002B3853"/>
    <w:rsid w:val="002B4609"/>
    <w:rsid w:val="002B5B16"/>
    <w:rsid w:val="002B5C26"/>
    <w:rsid w:val="002C0B4E"/>
    <w:rsid w:val="002C1961"/>
    <w:rsid w:val="002C1FC4"/>
    <w:rsid w:val="002C2C7C"/>
    <w:rsid w:val="002C36AF"/>
    <w:rsid w:val="002C4696"/>
    <w:rsid w:val="002D05DD"/>
    <w:rsid w:val="002D44CF"/>
    <w:rsid w:val="002D4648"/>
    <w:rsid w:val="002D4EAC"/>
    <w:rsid w:val="002D6417"/>
    <w:rsid w:val="002E08A7"/>
    <w:rsid w:val="002E12A7"/>
    <w:rsid w:val="002E44CF"/>
    <w:rsid w:val="002E4C55"/>
    <w:rsid w:val="002E775B"/>
    <w:rsid w:val="002F4093"/>
    <w:rsid w:val="002F6C9B"/>
    <w:rsid w:val="002F6EF4"/>
    <w:rsid w:val="002F796C"/>
    <w:rsid w:val="00300C95"/>
    <w:rsid w:val="00303F1C"/>
    <w:rsid w:val="003040AA"/>
    <w:rsid w:val="00304E3F"/>
    <w:rsid w:val="0030502D"/>
    <w:rsid w:val="0030631E"/>
    <w:rsid w:val="00306331"/>
    <w:rsid w:val="00312B54"/>
    <w:rsid w:val="00312E62"/>
    <w:rsid w:val="00313F7E"/>
    <w:rsid w:val="003140D7"/>
    <w:rsid w:val="00324944"/>
    <w:rsid w:val="00324C0D"/>
    <w:rsid w:val="003253ED"/>
    <w:rsid w:val="0033031B"/>
    <w:rsid w:val="00331476"/>
    <w:rsid w:val="00335649"/>
    <w:rsid w:val="00341E05"/>
    <w:rsid w:val="00341EE1"/>
    <w:rsid w:val="003449E6"/>
    <w:rsid w:val="003466ED"/>
    <w:rsid w:val="0035177D"/>
    <w:rsid w:val="003543FA"/>
    <w:rsid w:val="00356B37"/>
    <w:rsid w:val="00357342"/>
    <w:rsid w:val="00361187"/>
    <w:rsid w:val="00361491"/>
    <w:rsid w:val="0036393F"/>
    <w:rsid w:val="003667FF"/>
    <w:rsid w:val="00366AFB"/>
    <w:rsid w:val="00367724"/>
    <w:rsid w:val="0037011B"/>
    <w:rsid w:val="00372085"/>
    <w:rsid w:val="00372B4D"/>
    <w:rsid w:val="0037469E"/>
    <w:rsid w:val="0037533A"/>
    <w:rsid w:val="00375C3C"/>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CB3"/>
    <w:rsid w:val="003A4DC3"/>
    <w:rsid w:val="003A4E9A"/>
    <w:rsid w:val="003A665A"/>
    <w:rsid w:val="003B1A04"/>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E7E0B"/>
    <w:rsid w:val="003F038E"/>
    <w:rsid w:val="003F1D9E"/>
    <w:rsid w:val="003F2E02"/>
    <w:rsid w:val="003F4945"/>
    <w:rsid w:val="003F4CA1"/>
    <w:rsid w:val="003F512C"/>
    <w:rsid w:val="003F51B5"/>
    <w:rsid w:val="003F6038"/>
    <w:rsid w:val="00400ADD"/>
    <w:rsid w:val="004017C2"/>
    <w:rsid w:val="00403F8A"/>
    <w:rsid w:val="0040419A"/>
    <w:rsid w:val="00404AEE"/>
    <w:rsid w:val="00406887"/>
    <w:rsid w:val="0040756A"/>
    <w:rsid w:val="0041090A"/>
    <w:rsid w:val="0041510E"/>
    <w:rsid w:val="00421A46"/>
    <w:rsid w:val="00422BAA"/>
    <w:rsid w:val="00423635"/>
    <w:rsid w:val="004237D4"/>
    <w:rsid w:val="00430E86"/>
    <w:rsid w:val="00431856"/>
    <w:rsid w:val="00431C74"/>
    <w:rsid w:val="00432377"/>
    <w:rsid w:val="00433282"/>
    <w:rsid w:val="00433FD7"/>
    <w:rsid w:val="004361B4"/>
    <w:rsid w:val="00436D44"/>
    <w:rsid w:val="004371F0"/>
    <w:rsid w:val="00440921"/>
    <w:rsid w:val="00440AB8"/>
    <w:rsid w:val="00441C2A"/>
    <w:rsid w:val="004430CF"/>
    <w:rsid w:val="00443CC6"/>
    <w:rsid w:val="00444225"/>
    <w:rsid w:val="00444D6C"/>
    <w:rsid w:val="00450EF8"/>
    <w:rsid w:val="004543ED"/>
    <w:rsid w:val="004553B9"/>
    <w:rsid w:val="0046402B"/>
    <w:rsid w:val="004645B3"/>
    <w:rsid w:val="00465F13"/>
    <w:rsid w:val="0046699D"/>
    <w:rsid w:val="004704E5"/>
    <w:rsid w:val="00473DC4"/>
    <w:rsid w:val="0048134C"/>
    <w:rsid w:val="004824CE"/>
    <w:rsid w:val="004828C3"/>
    <w:rsid w:val="00483DF6"/>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F09C1"/>
    <w:rsid w:val="004F2F68"/>
    <w:rsid w:val="004F6299"/>
    <w:rsid w:val="004F7A3D"/>
    <w:rsid w:val="005044B5"/>
    <w:rsid w:val="00505026"/>
    <w:rsid w:val="00505BFA"/>
    <w:rsid w:val="005060C0"/>
    <w:rsid w:val="00507F71"/>
    <w:rsid w:val="0051034C"/>
    <w:rsid w:val="00512923"/>
    <w:rsid w:val="005139C2"/>
    <w:rsid w:val="00515234"/>
    <w:rsid w:val="00515703"/>
    <w:rsid w:val="00515D84"/>
    <w:rsid w:val="00517307"/>
    <w:rsid w:val="0052182F"/>
    <w:rsid w:val="00521AAC"/>
    <w:rsid w:val="00521B8C"/>
    <w:rsid w:val="00522D01"/>
    <w:rsid w:val="0052307A"/>
    <w:rsid w:val="005242F0"/>
    <w:rsid w:val="00524CA9"/>
    <w:rsid w:val="00526B6F"/>
    <w:rsid w:val="0053142A"/>
    <w:rsid w:val="0053206E"/>
    <w:rsid w:val="0053296F"/>
    <w:rsid w:val="005347FC"/>
    <w:rsid w:val="00535758"/>
    <w:rsid w:val="00540A87"/>
    <w:rsid w:val="00542384"/>
    <w:rsid w:val="00544702"/>
    <w:rsid w:val="005479F5"/>
    <w:rsid w:val="00550BCC"/>
    <w:rsid w:val="00551B83"/>
    <w:rsid w:val="005558CF"/>
    <w:rsid w:val="00556E1D"/>
    <w:rsid w:val="005576D1"/>
    <w:rsid w:val="00560492"/>
    <w:rsid w:val="00561D8D"/>
    <w:rsid w:val="00562786"/>
    <w:rsid w:val="005655DA"/>
    <w:rsid w:val="005658F5"/>
    <w:rsid w:val="0056763E"/>
    <w:rsid w:val="00570EB9"/>
    <w:rsid w:val="005713B7"/>
    <w:rsid w:val="0057169E"/>
    <w:rsid w:val="0057346A"/>
    <w:rsid w:val="00577A52"/>
    <w:rsid w:val="00580107"/>
    <w:rsid w:val="005811BC"/>
    <w:rsid w:val="0058233B"/>
    <w:rsid w:val="00583047"/>
    <w:rsid w:val="00584AC5"/>
    <w:rsid w:val="00586806"/>
    <w:rsid w:val="00586C80"/>
    <w:rsid w:val="0058747E"/>
    <w:rsid w:val="005903D9"/>
    <w:rsid w:val="005910B3"/>
    <w:rsid w:val="005927CF"/>
    <w:rsid w:val="00592DE5"/>
    <w:rsid w:val="005939A4"/>
    <w:rsid w:val="00594CF2"/>
    <w:rsid w:val="00595917"/>
    <w:rsid w:val="00597DA3"/>
    <w:rsid w:val="005A1864"/>
    <w:rsid w:val="005A1B40"/>
    <w:rsid w:val="005A4854"/>
    <w:rsid w:val="005A7306"/>
    <w:rsid w:val="005A7381"/>
    <w:rsid w:val="005A772A"/>
    <w:rsid w:val="005B101E"/>
    <w:rsid w:val="005B207E"/>
    <w:rsid w:val="005B2292"/>
    <w:rsid w:val="005B41E8"/>
    <w:rsid w:val="005B653A"/>
    <w:rsid w:val="005B7115"/>
    <w:rsid w:val="005C3B7F"/>
    <w:rsid w:val="005C6516"/>
    <w:rsid w:val="005C6689"/>
    <w:rsid w:val="005C7544"/>
    <w:rsid w:val="005D1F5B"/>
    <w:rsid w:val="005D2248"/>
    <w:rsid w:val="005D2BD9"/>
    <w:rsid w:val="005D3F3A"/>
    <w:rsid w:val="005D4B05"/>
    <w:rsid w:val="005D6A89"/>
    <w:rsid w:val="005D6D26"/>
    <w:rsid w:val="005D761F"/>
    <w:rsid w:val="005E55EA"/>
    <w:rsid w:val="005F4A7E"/>
    <w:rsid w:val="005F5E51"/>
    <w:rsid w:val="00600AD8"/>
    <w:rsid w:val="00600C7E"/>
    <w:rsid w:val="00603C1C"/>
    <w:rsid w:val="00604EDB"/>
    <w:rsid w:val="00610D3E"/>
    <w:rsid w:val="00612402"/>
    <w:rsid w:val="0061646C"/>
    <w:rsid w:val="00621109"/>
    <w:rsid w:val="006235EE"/>
    <w:rsid w:val="0062498C"/>
    <w:rsid w:val="006301BA"/>
    <w:rsid w:val="00634095"/>
    <w:rsid w:val="00634305"/>
    <w:rsid w:val="006354A8"/>
    <w:rsid w:val="006362FF"/>
    <w:rsid w:val="00640C6F"/>
    <w:rsid w:val="006416FA"/>
    <w:rsid w:val="00642564"/>
    <w:rsid w:val="00642ED4"/>
    <w:rsid w:val="00644DEB"/>
    <w:rsid w:val="00645857"/>
    <w:rsid w:val="00650223"/>
    <w:rsid w:val="00650609"/>
    <w:rsid w:val="00654E66"/>
    <w:rsid w:val="006550A5"/>
    <w:rsid w:val="0065786A"/>
    <w:rsid w:val="006604A7"/>
    <w:rsid w:val="006604E7"/>
    <w:rsid w:val="0066272C"/>
    <w:rsid w:val="00662AB0"/>
    <w:rsid w:val="006670DA"/>
    <w:rsid w:val="00670916"/>
    <w:rsid w:val="00671E20"/>
    <w:rsid w:val="00673BA4"/>
    <w:rsid w:val="00676D1F"/>
    <w:rsid w:val="00680165"/>
    <w:rsid w:val="00680AF8"/>
    <w:rsid w:val="00681AC8"/>
    <w:rsid w:val="0068235D"/>
    <w:rsid w:val="006855FB"/>
    <w:rsid w:val="00685642"/>
    <w:rsid w:val="006856E5"/>
    <w:rsid w:val="00685A73"/>
    <w:rsid w:val="00686ABB"/>
    <w:rsid w:val="00686FBC"/>
    <w:rsid w:val="0068737B"/>
    <w:rsid w:val="00692246"/>
    <w:rsid w:val="0069720F"/>
    <w:rsid w:val="006A019B"/>
    <w:rsid w:val="006A18D4"/>
    <w:rsid w:val="006A3153"/>
    <w:rsid w:val="006A3282"/>
    <w:rsid w:val="006B0D02"/>
    <w:rsid w:val="006B1EDA"/>
    <w:rsid w:val="006B3906"/>
    <w:rsid w:val="006B4546"/>
    <w:rsid w:val="006B463E"/>
    <w:rsid w:val="006B46D8"/>
    <w:rsid w:val="006B572C"/>
    <w:rsid w:val="006B6075"/>
    <w:rsid w:val="006B6A9B"/>
    <w:rsid w:val="006B6FF1"/>
    <w:rsid w:val="006B7B74"/>
    <w:rsid w:val="006C3095"/>
    <w:rsid w:val="006C674B"/>
    <w:rsid w:val="006C6F27"/>
    <w:rsid w:val="006D1755"/>
    <w:rsid w:val="006D2A0F"/>
    <w:rsid w:val="006D4225"/>
    <w:rsid w:val="006D47D2"/>
    <w:rsid w:val="006D611D"/>
    <w:rsid w:val="006D6933"/>
    <w:rsid w:val="006D77BB"/>
    <w:rsid w:val="006E1144"/>
    <w:rsid w:val="006E1AD7"/>
    <w:rsid w:val="006E1E48"/>
    <w:rsid w:val="006E2345"/>
    <w:rsid w:val="006E4C6E"/>
    <w:rsid w:val="006E4F62"/>
    <w:rsid w:val="006F0923"/>
    <w:rsid w:val="006F2B4E"/>
    <w:rsid w:val="006F2BE0"/>
    <w:rsid w:val="006F3AB2"/>
    <w:rsid w:val="006F5898"/>
    <w:rsid w:val="006F7AD5"/>
    <w:rsid w:val="0070646B"/>
    <w:rsid w:val="007066FA"/>
    <w:rsid w:val="00707941"/>
    <w:rsid w:val="00707FB0"/>
    <w:rsid w:val="00712498"/>
    <w:rsid w:val="007128E1"/>
    <w:rsid w:val="00712B9A"/>
    <w:rsid w:val="00712FE7"/>
    <w:rsid w:val="00712FE9"/>
    <w:rsid w:val="00713D69"/>
    <w:rsid w:val="00715BCC"/>
    <w:rsid w:val="00716914"/>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CEB"/>
    <w:rsid w:val="00752857"/>
    <w:rsid w:val="007546AF"/>
    <w:rsid w:val="00762C4B"/>
    <w:rsid w:val="00762E73"/>
    <w:rsid w:val="0076572F"/>
    <w:rsid w:val="00765FC8"/>
    <w:rsid w:val="007661AA"/>
    <w:rsid w:val="007664C6"/>
    <w:rsid w:val="00767B38"/>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87843"/>
    <w:rsid w:val="00793494"/>
    <w:rsid w:val="00796FC6"/>
    <w:rsid w:val="007A17CA"/>
    <w:rsid w:val="007A28DC"/>
    <w:rsid w:val="007A446F"/>
    <w:rsid w:val="007A52C4"/>
    <w:rsid w:val="007A6272"/>
    <w:rsid w:val="007A743E"/>
    <w:rsid w:val="007B0450"/>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02AD"/>
    <w:rsid w:val="007E1F3B"/>
    <w:rsid w:val="007E1FF2"/>
    <w:rsid w:val="007E4809"/>
    <w:rsid w:val="007E56D8"/>
    <w:rsid w:val="007F015A"/>
    <w:rsid w:val="007F0E1E"/>
    <w:rsid w:val="007F13F5"/>
    <w:rsid w:val="007F182F"/>
    <w:rsid w:val="007F2E80"/>
    <w:rsid w:val="007F39F4"/>
    <w:rsid w:val="007F42D6"/>
    <w:rsid w:val="007F4EDC"/>
    <w:rsid w:val="007F628B"/>
    <w:rsid w:val="007F62EA"/>
    <w:rsid w:val="007F6311"/>
    <w:rsid w:val="007F700C"/>
    <w:rsid w:val="008002C6"/>
    <w:rsid w:val="00801967"/>
    <w:rsid w:val="0080248E"/>
    <w:rsid w:val="008072FF"/>
    <w:rsid w:val="0080788A"/>
    <w:rsid w:val="0081046D"/>
    <w:rsid w:val="00810FB0"/>
    <w:rsid w:val="0081689A"/>
    <w:rsid w:val="00816979"/>
    <w:rsid w:val="00816D29"/>
    <w:rsid w:val="00821FE2"/>
    <w:rsid w:val="0082247A"/>
    <w:rsid w:val="008240E1"/>
    <w:rsid w:val="0082583A"/>
    <w:rsid w:val="00826532"/>
    <w:rsid w:val="0083000A"/>
    <w:rsid w:val="008322D6"/>
    <w:rsid w:val="0083389F"/>
    <w:rsid w:val="00835C3C"/>
    <w:rsid w:val="00835EAB"/>
    <w:rsid w:val="00836C44"/>
    <w:rsid w:val="00840540"/>
    <w:rsid w:val="00842191"/>
    <w:rsid w:val="00842B4F"/>
    <w:rsid w:val="00842B79"/>
    <w:rsid w:val="00845934"/>
    <w:rsid w:val="00850D05"/>
    <w:rsid w:val="008510F1"/>
    <w:rsid w:val="0085170E"/>
    <w:rsid w:val="00853D2E"/>
    <w:rsid w:val="00853D81"/>
    <w:rsid w:val="008545F4"/>
    <w:rsid w:val="008556A6"/>
    <w:rsid w:val="00861537"/>
    <w:rsid w:val="008627A1"/>
    <w:rsid w:val="008634C4"/>
    <w:rsid w:val="00863AFE"/>
    <w:rsid w:val="00863EBB"/>
    <w:rsid w:val="00866314"/>
    <w:rsid w:val="008671F5"/>
    <w:rsid w:val="00871645"/>
    <w:rsid w:val="00872512"/>
    <w:rsid w:val="008730D9"/>
    <w:rsid w:val="00874FE0"/>
    <w:rsid w:val="00875CB4"/>
    <w:rsid w:val="008764E7"/>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1A2C"/>
    <w:rsid w:val="008D5814"/>
    <w:rsid w:val="008D73E1"/>
    <w:rsid w:val="008E0A4B"/>
    <w:rsid w:val="008E0C4E"/>
    <w:rsid w:val="008E314F"/>
    <w:rsid w:val="008E4239"/>
    <w:rsid w:val="008E4A88"/>
    <w:rsid w:val="008E4FC9"/>
    <w:rsid w:val="008E715E"/>
    <w:rsid w:val="008F10E2"/>
    <w:rsid w:val="008F2C5A"/>
    <w:rsid w:val="008F616D"/>
    <w:rsid w:val="008F6413"/>
    <w:rsid w:val="008F68CF"/>
    <w:rsid w:val="008F6DE8"/>
    <w:rsid w:val="008F7D93"/>
    <w:rsid w:val="0090028C"/>
    <w:rsid w:val="009023FF"/>
    <w:rsid w:val="00902528"/>
    <w:rsid w:val="00902E5B"/>
    <w:rsid w:val="00904C88"/>
    <w:rsid w:val="00904F91"/>
    <w:rsid w:val="009050A8"/>
    <w:rsid w:val="00906173"/>
    <w:rsid w:val="00906356"/>
    <w:rsid w:val="00906895"/>
    <w:rsid w:val="0090773A"/>
    <w:rsid w:val="00907B52"/>
    <w:rsid w:val="00907CA7"/>
    <w:rsid w:val="009100AC"/>
    <w:rsid w:val="009112A9"/>
    <w:rsid w:val="00912016"/>
    <w:rsid w:val="009147F7"/>
    <w:rsid w:val="00914D73"/>
    <w:rsid w:val="0092182B"/>
    <w:rsid w:val="00922EBD"/>
    <w:rsid w:val="00926DEB"/>
    <w:rsid w:val="00927141"/>
    <w:rsid w:val="00930C81"/>
    <w:rsid w:val="00930D32"/>
    <w:rsid w:val="00931377"/>
    <w:rsid w:val="00931702"/>
    <w:rsid w:val="00931937"/>
    <w:rsid w:val="00932EA8"/>
    <w:rsid w:val="00933D69"/>
    <w:rsid w:val="0093488A"/>
    <w:rsid w:val="00934967"/>
    <w:rsid w:val="00934D4B"/>
    <w:rsid w:val="00935866"/>
    <w:rsid w:val="00935FBB"/>
    <w:rsid w:val="009403DA"/>
    <w:rsid w:val="00944AB4"/>
    <w:rsid w:val="009526FD"/>
    <w:rsid w:val="00952E14"/>
    <w:rsid w:val="00953F9A"/>
    <w:rsid w:val="00954B7C"/>
    <w:rsid w:val="0095748C"/>
    <w:rsid w:val="0096100C"/>
    <w:rsid w:val="0096268B"/>
    <w:rsid w:val="009628CF"/>
    <w:rsid w:val="00965EC6"/>
    <w:rsid w:val="00966889"/>
    <w:rsid w:val="0096741E"/>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2A6"/>
    <w:rsid w:val="009B2CB0"/>
    <w:rsid w:val="009B39E0"/>
    <w:rsid w:val="009B48F1"/>
    <w:rsid w:val="009B6CA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7E8"/>
    <w:rsid w:val="009E0843"/>
    <w:rsid w:val="009E2929"/>
    <w:rsid w:val="009E3AA5"/>
    <w:rsid w:val="009E5870"/>
    <w:rsid w:val="009E7D30"/>
    <w:rsid w:val="009F370F"/>
    <w:rsid w:val="009F3DD0"/>
    <w:rsid w:val="009F67CE"/>
    <w:rsid w:val="00A01D42"/>
    <w:rsid w:val="00A0535F"/>
    <w:rsid w:val="00A05FD2"/>
    <w:rsid w:val="00A068D6"/>
    <w:rsid w:val="00A126D8"/>
    <w:rsid w:val="00A17041"/>
    <w:rsid w:val="00A17573"/>
    <w:rsid w:val="00A23256"/>
    <w:rsid w:val="00A24295"/>
    <w:rsid w:val="00A27CFA"/>
    <w:rsid w:val="00A32840"/>
    <w:rsid w:val="00A33FD3"/>
    <w:rsid w:val="00A34818"/>
    <w:rsid w:val="00A35A6B"/>
    <w:rsid w:val="00A35E34"/>
    <w:rsid w:val="00A426D9"/>
    <w:rsid w:val="00A42DC2"/>
    <w:rsid w:val="00A44EBA"/>
    <w:rsid w:val="00A46203"/>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7306"/>
    <w:rsid w:val="00A81045"/>
    <w:rsid w:val="00A81933"/>
    <w:rsid w:val="00A81B15"/>
    <w:rsid w:val="00A84318"/>
    <w:rsid w:val="00A85234"/>
    <w:rsid w:val="00A85DBC"/>
    <w:rsid w:val="00A86E2D"/>
    <w:rsid w:val="00A87366"/>
    <w:rsid w:val="00A873CF"/>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D7C8F"/>
    <w:rsid w:val="00AE12AD"/>
    <w:rsid w:val="00AE2DD6"/>
    <w:rsid w:val="00AE35E4"/>
    <w:rsid w:val="00AE747D"/>
    <w:rsid w:val="00AE77EC"/>
    <w:rsid w:val="00AF1CC9"/>
    <w:rsid w:val="00AF491B"/>
    <w:rsid w:val="00AF4F26"/>
    <w:rsid w:val="00AF5584"/>
    <w:rsid w:val="00B01679"/>
    <w:rsid w:val="00B02756"/>
    <w:rsid w:val="00B02F68"/>
    <w:rsid w:val="00B03CAE"/>
    <w:rsid w:val="00B05546"/>
    <w:rsid w:val="00B061B3"/>
    <w:rsid w:val="00B067A5"/>
    <w:rsid w:val="00B06E27"/>
    <w:rsid w:val="00B06FDC"/>
    <w:rsid w:val="00B12421"/>
    <w:rsid w:val="00B12FE2"/>
    <w:rsid w:val="00B15E24"/>
    <w:rsid w:val="00B16291"/>
    <w:rsid w:val="00B17B1B"/>
    <w:rsid w:val="00B17D14"/>
    <w:rsid w:val="00B221C6"/>
    <w:rsid w:val="00B22E92"/>
    <w:rsid w:val="00B244B6"/>
    <w:rsid w:val="00B260AF"/>
    <w:rsid w:val="00B26F30"/>
    <w:rsid w:val="00B27D9B"/>
    <w:rsid w:val="00B30F2A"/>
    <w:rsid w:val="00B31FB5"/>
    <w:rsid w:val="00B3223D"/>
    <w:rsid w:val="00B34988"/>
    <w:rsid w:val="00B3698F"/>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460D"/>
    <w:rsid w:val="00B80274"/>
    <w:rsid w:val="00B83CC0"/>
    <w:rsid w:val="00B8446C"/>
    <w:rsid w:val="00B84970"/>
    <w:rsid w:val="00B87ECE"/>
    <w:rsid w:val="00B925DD"/>
    <w:rsid w:val="00B92FAA"/>
    <w:rsid w:val="00B94826"/>
    <w:rsid w:val="00B95A46"/>
    <w:rsid w:val="00B9622D"/>
    <w:rsid w:val="00BA1D66"/>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5789"/>
    <w:rsid w:val="00BD6762"/>
    <w:rsid w:val="00BD7B79"/>
    <w:rsid w:val="00BE1672"/>
    <w:rsid w:val="00BE2B5A"/>
    <w:rsid w:val="00BE48B6"/>
    <w:rsid w:val="00BE6802"/>
    <w:rsid w:val="00BE7095"/>
    <w:rsid w:val="00BE78BD"/>
    <w:rsid w:val="00BF0015"/>
    <w:rsid w:val="00BF01B2"/>
    <w:rsid w:val="00BF03BB"/>
    <w:rsid w:val="00BF28CB"/>
    <w:rsid w:val="00BF3030"/>
    <w:rsid w:val="00BF35CC"/>
    <w:rsid w:val="00BF73F7"/>
    <w:rsid w:val="00BF7F29"/>
    <w:rsid w:val="00BF7F3A"/>
    <w:rsid w:val="00C03792"/>
    <w:rsid w:val="00C040A1"/>
    <w:rsid w:val="00C04118"/>
    <w:rsid w:val="00C04C16"/>
    <w:rsid w:val="00C0547C"/>
    <w:rsid w:val="00C07A28"/>
    <w:rsid w:val="00C16EAA"/>
    <w:rsid w:val="00C20409"/>
    <w:rsid w:val="00C224B9"/>
    <w:rsid w:val="00C23D2D"/>
    <w:rsid w:val="00C26212"/>
    <w:rsid w:val="00C26EEE"/>
    <w:rsid w:val="00C3198F"/>
    <w:rsid w:val="00C329CB"/>
    <w:rsid w:val="00C34F14"/>
    <w:rsid w:val="00C3612F"/>
    <w:rsid w:val="00C36435"/>
    <w:rsid w:val="00C42EA1"/>
    <w:rsid w:val="00C43723"/>
    <w:rsid w:val="00C50891"/>
    <w:rsid w:val="00C51ECB"/>
    <w:rsid w:val="00C526B3"/>
    <w:rsid w:val="00C53A1A"/>
    <w:rsid w:val="00C546CF"/>
    <w:rsid w:val="00C56601"/>
    <w:rsid w:val="00C575F0"/>
    <w:rsid w:val="00C57669"/>
    <w:rsid w:val="00C578B3"/>
    <w:rsid w:val="00C57CAF"/>
    <w:rsid w:val="00C70E7D"/>
    <w:rsid w:val="00C73658"/>
    <w:rsid w:val="00C73E9F"/>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A6AB3"/>
    <w:rsid w:val="00CB1793"/>
    <w:rsid w:val="00CB203F"/>
    <w:rsid w:val="00CB2E29"/>
    <w:rsid w:val="00CB302C"/>
    <w:rsid w:val="00CB3271"/>
    <w:rsid w:val="00CB3746"/>
    <w:rsid w:val="00CB62D1"/>
    <w:rsid w:val="00CB77C1"/>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1F5"/>
    <w:rsid w:val="00CF6D00"/>
    <w:rsid w:val="00CF71D1"/>
    <w:rsid w:val="00D0117C"/>
    <w:rsid w:val="00D02CF7"/>
    <w:rsid w:val="00D04B8B"/>
    <w:rsid w:val="00D058C4"/>
    <w:rsid w:val="00D07CEE"/>
    <w:rsid w:val="00D11454"/>
    <w:rsid w:val="00D11C1F"/>
    <w:rsid w:val="00D12280"/>
    <w:rsid w:val="00D1300C"/>
    <w:rsid w:val="00D130A7"/>
    <w:rsid w:val="00D150DB"/>
    <w:rsid w:val="00D1579D"/>
    <w:rsid w:val="00D17A79"/>
    <w:rsid w:val="00D17F4D"/>
    <w:rsid w:val="00D22961"/>
    <w:rsid w:val="00D233B7"/>
    <w:rsid w:val="00D262B4"/>
    <w:rsid w:val="00D264AA"/>
    <w:rsid w:val="00D30122"/>
    <w:rsid w:val="00D34796"/>
    <w:rsid w:val="00D34921"/>
    <w:rsid w:val="00D34A98"/>
    <w:rsid w:val="00D34DA4"/>
    <w:rsid w:val="00D36614"/>
    <w:rsid w:val="00D37693"/>
    <w:rsid w:val="00D40266"/>
    <w:rsid w:val="00D40453"/>
    <w:rsid w:val="00D50D6E"/>
    <w:rsid w:val="00D50DBD"/>
    <w:rsid w:val="00D520E4"/>
    <w:rsid w:val="00D526A5"/>
    <w:rsid w:val="00D52B6A"/>
    <w:rsid w:val="00D53BFB"/>
    <w:rsid w:val="00D5415B"/>
    <w:rsid w:val="00D55AF6"/>
    <w:rsid w:val="00D55F77"/>
    <w:rsid w:val="00D5652F"/>
    <w:rsid w:val="00D575F4"/>
    <w:rsid w:val="00D57DFA"/>
    <w:rsid w:val="00D57FF1"/>
    <w:rsid w:val="00D60B9E"/>
    <w:rsid w:val="00D651AF"/>
    <w:rsid w:val="00D66315"/>
    <w:rsid w:val="00D70E88"/>
    <w:rsid w:val="00D70F9D"/>
    <w:rsid w:val="00D71D3B"/>
    <w:rsid w:val="00D74331"/>
    <w:rsid w:val="00D75B4A"/>
    <w:rsid w:val="00D75D35"/>
    <w:rsid w:val="00D8004F"/>
    <w:rsid w:val="00D80F86"/>
    <w:rsid w:val="00D839B8"/>
    <w:rsid w:val="00D83AAD"/>
    <w:rsid w:val="00D84411"/>
    <w:rsid w:val="00D85C68"/>
    <w:rsid w:val="00D86058"/>
    <w:rsid w:val="00D87062"/>
    <w:rsid w:val="00D90132"/>
    <w:rsid w:val="00D9135B"/>
    <w:rsid w:val="00D91D89"/>
    <w:rsid w:val="00DA025E"/>
    <w:rsid w:val="00DA518A"/>
    <w:rsid w:val="00DA636F"/>
    <w:rsid w:val="00DA706D"/>
    <w:rsid w:val="00DA75CF"/>
    <w:rsid w:val="00DB0073"/>
    <w:rsid w:val="00DB0BA5"/>
    <w:rsid w:val="00DB4DD4"/>
    <w:rsid w:val="00DB6626"/>
    <w:rsid w:val="00DB677E"/>
    <w:rsid w:val="00DB6CA1"/>
    <w:rsid w:val="00DB7703"/>
    <w:rsid w:val="00DC39A9"/>
    <w:rsid w:val="00DC53E7"/>
    <w:rsid w:val="00DC6C94"/>
    <w:rsid w:val="00DC756C"/>
    <w:rsid w:val="00DD06E0"/>
    <w:rsid w:val="00DD0C2C"/>
    <w:rsid w:val="00DD0DB3"/>
    <w:rsid w:val="00DD576B"/>
    <w:rsid w:val="00DE22B1"/>
    <w:rsid w:val="00DE283D"/>
    <w:rsid w:val="00DE44DC"/>
    <w:rsid w:val="00DE53C6"/>
    <w:rsid w:val="00DE60C1"/>
    <w:rsid w:val="00DE67FC"/>
    <w:rsid w:val="00DF0815"/>
    <w:rsid w:val="00DF30DF"/>
    <w:rsid w:val="00DF4AA7"/>
    <w:rsid w:val="00DF4AAF"/>
    <w:rsid w:val="00DF629C"/>
    <w:rsid w:val="00DF7964"/>
    <w:rsid w:val="00E02397"/>
    <w:rsid w:val="00E064D0"/>
    <w:rsid w:val="00E06B0C"/>
    <w:rsid w:val="00E07B9A"/>
    <w:rsid w:val="00E113D6"/>
    <w:rsid w:val="00E15F57"/>
    <w:rsid w:val="00E17A4E"/>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3A16"/>
    <w:rsid w:val="00E54AF8"/>
    <w:rsid w:val="00E55ABC"/>
    <w:rsid w:val="00E56DF0"/>
    <w:rsid w:val="00E57B74"/>
    <w:rsid w:val="00E60AB5"/>
    <w:rsid w:val="00E6150C"/>
    <w:rsid w:val="00E61DFE"/>
    <w:rsid w:val="00E62283"/>
    <w:rsid w:val="00E634BD"/>
    <w:rsid w:val="00E63606"/>
    <w:rsid w:val="00E63F05"/>
    <w:rsid w:val="00E65040"/>
    <w:rsid w:val="00E66779"/>
    <w:rsid w:val="00E668EB"/>
    <w:rsid w:val="00E67D45"/>
    <w:rsid w:val="00E70031"/>
    <w:rsid w:val="00E714A5"/>
    <w:rsid w:val="00E73087"/>
    <w:rsid w:val="00E73256"/>
    <w:rsid w:val="00E73617"/>
    <w:rsid w:val="00E73D08"/>
    <w:rsid w:val="00E74D17"/>
    <w:rsid w:val="00E75259"/>
    <w:rsid w:val="00E75C57"/>
    <w:rsid w:val="00E809FE"/>
    <w:rsid w:val="00E80E0E"/>
    <w:rsid w:val="00E8129F"/>
    <w:rsid w:val="00E81E3D"/>
    <w:rsid w:val="00E82032"/>
    <w:rsid w:val="00E845C2"/>
    <w:rsid w:val="00E8629F"/>
    <w:rsid w:val="00E86553"/>
    <w:rsid w:val="00E902E8"/>
    <w:rsid w:val="00E908D1"/>
    <w:rsid w:val="00E909C8"/>
    <w:rsid w:val="00E93AD2"/>
    <w:rsid w:val="00E97AE2"/>
    <w:rsid w:val="00EA1146"/>
    <w:rsid w:val="00EA15C3"/>
    <w:rsid w:val="00EA15EB"/>
    <w:rsid w:val="00EA20D4"/>
    <w:rsid w:val="00EA2BCA"/>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D0F"/>
    <w:rsid w:val="00EE11B3"/>
    <w:rsid w:val="00EE2E65"/>
    <w:rsid w:val="00EE3C68"/>
    <w:rsid w:val="00EF18C9"/>
    <w:rsid w:val="00EF2240"/>
    <w:rsid w:val="00EF2D85"/>
    <w:rsid w:val="00EF3BAD"/>
    <w:rsid w:val="00EF3D28"/>
    <w:rsid w:val="00EF4407"/>
    <w:rsid w:val="00EF4968"/>
    <w:rsid w:val="00EF4D9E"/>
    <w:rsid w:val="00EF5449"/>
    <w:rsid w:val="00EF5D37"/>
    <w:rsid w:val="00EF7BA9"/>
    <w:rsid w:val="00EF7F78"/>
    <w:rsid w:val="00F00944"/>
    <w:rsid w:val="00F01007"/>
    <w:rsid w:val="00F023A9"/>
    <w:rsid w:val="00F06C54"/>
    <w:rsid w:val="00F072D8"/>
    <w:rsid w:val="00F10825"/>
    <w:rsid w:val="00F10A2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D61"/>
    <w:rsid w:val="00F30B22"/>
    <w:rsid w:val="00F30DEE"/>
    <w:rsid w:val="00F31F73"/>
    <w:rsid w:val="00F3281B"/>
    <w:rsid w:val="00F32915"/>
    <w:rsid w:val="00F32DDC"/>
    <w:rsid w:val="00F33C35"/>
    <w:rsid w:val="00F35313"/>
    <w:rsid w:val="00F3578A"/>
    <w:rsid w:val="00F360FF"/>
    <w:rsid w:val="00F408E5"/>
    <w:rsid w:val="00F43104"/>
    <w:rsid w:val="00F44A61"/>
    <w:rsid w:val="00F4734D"/>
    <w:rsid w:val="00F47599"/>
    <w:rsid w:val="00F47D81"/>
    <w:rsid w:val="00F55467"/>
    <w:rsid w:val="00F56558"/>
    <w:rsid w:val="00F56DD6"/>
    <w:rsid w:val="00F63A09"/>
    <w:rsid w:val="00F640C8"/>
    <w:rsid w:val="00F64E51"/>
    <w:rsid w:val="00F66A1B"/>
    <w:rsid w:val="00F70197"/>
    <w:rsid w:val="00F71246"/>
    <w:rsid w:val="00F7146E"/>
    <w:rsid w:val="00F767A7"/>
    <w:rsid w:val="00F76FBE"/>
    <w:rsid w:val="00F81BB6"/>
    <w:rsid w:val="00F82B39"/>
    <w:rsid w:val="00F835C1"/>
    <w:rsid w:val="00F84CC4"/>
    <w:rsid w:val="00F84DD8"/>
    <w:rsid w:val="00F86875"/>
    <w:rsid w:val="00F86AEB"/>
    <w:rsid w:val="00F8704F"/>
    <w:rsid w:val="00F87B0C"/>
    <w:rsid w:val="00F91D76"/>
    <w:rsid w:val="00F9384F"/>
    <w:rsid w:val="00F96630"/>
    <w:rsid w:val="00FA0423"/>
    <w:rsid w:val="00FA191B"/>
    <w:rsid w:val="00FA2208"/>
    <w:rsid w:val="00FA2CF7"/>
    <w:rsid w:val="00FA2E18"/>
    <w:rsid w:val="00FA6851"/>
    <w:rsid w:val="00FA76C0"/>
    <w:rsid w:val="00FB0D2D"/>
    <w:rsid w:val="00FB256B"/>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7C8F"/>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A1704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3922574">
      <w:bodyDiv w:val="1"/>
      <w:marLeft w:val="0"/>
      <w:marRight w:val="0"/>
      <w:marTop w:val="0"/>
      <w:marBottom w:val="0"/>
      <w:divBdr>
        <w:top w:val="none" w:sz="0" w:space="0" w:color="auto"/>
        <w:left w:val="none" w:sz="0" w:space="0" w:color="auto"/>
        <w:bottom w:val="none" w:sz="0" w:space="0" w:color="auto"/>
        <w:right w:val="none" w:sz="0" w:space="0" w:color="auto"/>
      </w:divBdr>
      <w:divsChild>
        <w:div w:id="1910262916">
          <w:marLeft w:val="1166"/>
          <w:marRight w:val="0"/>
          <w:marTop w:val="0"/>
          <w:marBottom w:val="0"/>
          <w:divBdr>
            <w:top w:val="none" w:sz="0" w:space="0" w:color="auto"/>
            <w:left w:val="none" w:sz="0" w:space="0" w:color="auto"/>
            <w:bottom w:val="none" w:sz="0" w:space="0" w:color="auto"/>
            <w:right w:val="none" w:sz="0" w:space="0" w:color="auto"/>
          </w:divBdr>
        </w:div>
        <w:div w:id="1515147723">
          <w:marLeft w:val="1166"/>
          <w:marRight w:val="0"/>
          <w:marTop w:val="0"/>
          <w:marBottom w:val="0"/>
          <w:divBdr>
            <w:top w:val="none" w:sz="0" w:space="0" w:color="auto"/>
            <w:left w:val="none" w:sz="0" w:space="0" w:color="auto"/>
            <w:bottom w:val="none" w:sz="0" w:space="0" w:color="auto"/>
            <w:right w:val="none" w:sz="0" w:space="0" w:color="auto"/>
          </w:divBdr>
        </w:div>
        <w:div w:id="1468400724">
          <w:marLeft w:val="1886"/>
          <w:marRight w:val="0"/>
          <w:marTop w:val="0"/>
          <w:marBottom w:val="0"/>
          <w:divBdr>
            <w:top w:val="none" w:sz="0" w:space="0" w:color="auto"/>
            <w:left w:val="none" w:sz="0" w:space="0" w:color="auto"/>
            <w:bottom w:val="none" w:sz="0" w:space="0" w:color="auto"/>
            <w:right w:val="none" w:sz="0" w:space="0" w:color="auto"/>
          </w:divBdr>
        </w:div>
        <w:div w:id="323775865">
          <w:marLeft w:val="1886"/>
          <w:marRight w:val="0"/>
          <w:marTop w:val="0"/>
          <w:marBottom w:val="0"/>
          <w:divBdr>
            <w:top w:val="none" w:sz="0" w:space="0" w:color="auto"/>
            <w:left w:val="none" w:sz="0" w:space="0" w:color="auto"/>
            <w:bottom w:val="none" w:sz="0" w:space="0" w:color="auto"/>
            <w:right w:val="none" w:sz="0" w:space="0" w:color="auto"/>
          </w:divBdr>
        </w:div>
        <w:div w:id="196084153">
          <w:marLeft w:val="1886"/>
          <w:marRight w:val="0"/>
          <w:marTop w:val="0"/>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72362447">
      <w:bodyDiv w:val="1"/>
      <w:marLeft w:val="0"/>
      <w:marRight w:val="0"/>
      <w:marTop w:val="0"/>
      <w:marBottom w:val="0"/>
      <w:divBdr>
        <w:top w:val="none" w:sz="0" w:space="0" w:color="auto"/>
        <w:left w:val="none" w:sz="0" w:space="0" w:color="auto"/>
        <w:bottom w:val="none" w:sz="0" w:space="0" w:color="auto"/>
        <w:right w:val="none" w:sz="0" w:space="0" w:color="auto"/>
      </w:divBdr>
      <w:divsChild>
        <w:div w:id="639844569">
          <w:marLeft w:val="1166"/>
          <w:marRight w:val="0"/>
          <w:marTop w:val="0"/>
          <w:marBottom w:val="0"/>
          <w:divBdr>
            <w:top w:val="none" w:sz="0" w:space="0" w:color="auto"/>
            <w:left w:val="none" w:sz="0" w:space="0" w:color="auto"/>
            <w:bottom w:val="none" w:sz="0" w:space="0" w:color="auto"/>
            <w:right w:val="none" w:sz="0" w:space="0" w:color="auto"/>
          </w:divBdr>
        </w:div>
        <w:div w:id="2058965493">
          <w:marLeft w:val="1166"/>
          <w:marRight w:val="0"/>
          <w:marTop w:val="0"/>
          <w:marBottom w:val="0"/>
          <w:divBdr>
            <w:top w:val="none" w:sz="0" w:space="0" w:color="auto"/>
            <w:left w:val="none" w:sz="0" w:space="0" w:color="auto"/>
            <w:bottom w:val="none" w:sz="0" w:space="0" w:color="auto"/>
            <w:right w:val="none" w:sz="0" w:space="0" w:color="auto"/>
          </w:divBdr>
        </w:div>
        <w:div w:id="1315988978">
          <w:marLeft w:val="1166"/>
          <w:marRight w:val="0"/>
          <w:marTop w:val="0"/>
          <w:marBottom w:val="0"/>
          <w:divBdr>
            <w:top w:val="none" w:sz="0" w:space="0" w:color="auto"/>
            <w:left w:val="none" w:sz="0" w:space="0" w:color="auto"/>
            <w:bottom w:val="none" w:sz="0" w:space="0" w:color="auto"/>
            <w:right w:val="none" w:sz="0" w:space="0" w:color="auto"/>
          </w:divBdr>
        </w:div>
        <w:div w:id="1584143174">
          <w:marLeft w:val="1886"/>
          <w:marRight w:val="0"/>
          <w:marTop w:val="0"/>
          <w:marBottom w:val="0"/>
          <w:divBdr>
            <w:top w:val="none" w:sz="0" w:space="0" w:color="auto"/>
            <w:left w:val="none" w:sz="0" w:space="0" w:color="auto"/>
            <w:bottom w:val="none" w:sz="0" w:space="0" w:color="auto"/>
            <w:right w:val="none" w:sz="0" w:space="0" w:color="auto"/>
          </w:divBdr>
        </w:div>
        <w:div w:id="935483005">
          <w:marLeft w:val="1886"/>
          <w:marRight w:val="0"/>
          <w:marTop w:val="0"/>
          <w:marBottom w:val="0"/>
          <w:divBdr>
            <w:top w:val="none" w:sz="0" w:space="0" w:color="auto"/>
            <w:left w:val="none" w:sz="0" w:space="0" w:color="auto"/>
            <w:bottom w:val="none" w:sz="0" w:space="0" w:color="auto"/>
            <w:right w:val="none" w:sz="0" w:space="0" w:color="auto"/>
          </w:divBdr>
        </w:div>
        <w:div w:id="247423998">
          <w:marLeft w:val="1886"/>
          <w:marRight w:val="0"/>
          <w:marTop w:val="0"/>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3202347">
      <w:bodyDiv w:val="1"/>
      <w:marLeft w:val="0"/>
      <w:marRight w:val="0"/>
      <w:marTop w:val="0"/>
      <w:marBottom w:val="0"/>
      <w:divBdr>
        <w:top w:val="none" w:sz="0" w:space="0" w:color="auto"/>
        <w:left w:val="none" w:sz="0" w:space="0" w:color="auto"/>
        <w:bottom w:val="none" w:sz="0" w:space="0" w:color="auto"/>
        <w:right w:val="none" w:sz="0" w:space="0" w:color="auto"/>
      </w:divBdr>
      <w:divsChild>
        <w:div w:id="978069966">
          <w:marLeft w:val="1166"/>
          <w:marRight w:val="0"/>
          <w:marTop w:val="0"/>
          <w:marBottom w:val="0"/>
          <w:divBdr>
            <w:top w:val="none" w:sz="0" w:space="0" w:color="auto"/>
            <w:left w:val="none" w:sz="0" w:space="0" w:color="auto"/>
            <w:bottom w:val="none" w:sz="0" w:space="0" w:color="auto"/>
            <w:right w:val="none" w:sz="0" w:space="0" w:color="auto"/>
          </w:divBdr>
        </w:div>
        <w:div w:id="1365868150">
          <w:marLeft w:val="1166"/>
          <w:marRight w:val="0"/>
          <w:marTop w:val="0"/>
          <w:marBottom w:val="0"/>
          <w:divBdr>
            <w:top w:val="none" w:sz="0" w:space="0" w:color="auto"/>
            <w:left w:val="none" w:sz="0" w:space="0" w:color="auto"/>
            <w:bottom w:val="none" w:sz="0" w:space="0" w:color="auto"/>
            <w:right w:val="none" w:sz="0" w:space="0" w:color="auto"/>
          </w:divBdr>
        </w:div>
        <w:div w:id="334576084">
          <w:marLeft w:val="1166"/>
          <w:marRight w:val="0"/>
          <w:marTop w:val="0"/>
          <w:marBottom w:val="0"/>
          <w:divBdr>
            <w:top w:val="none" w:sz="0" w:space="0" w:color="auto"/>
            <w:left w:val="none" w:sz="0" w:space="0" w:color="auto"/>
            <w:bottom w:val="none" w:sz="0" w:space="0" w:color="auto"/>
            <w:right w:val="none" w:sz="0" w:space="0" w:color="auto"/>
          </w:divBdr>
        </w:div>
        <w:div w:id="929512027">
          <w:marLeft w:val="1166"/>
          <w:marRight w:val="0"/>
          <w:marTop w:val="0"/>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43066277">
      <w:bodyDiv w:val="1"/>
      <w:marLeft w:val="0"/>
      <w:marRight w:val="0"/>
      <w:marTop w:val="0"/>
      <w:marBottom w:val="0"/>
      <w:divBdr>
        <w:top w:val="none" w:sz="0" w:space="0" w:color="auto"/>
        <w:left w:val="none" w:sz="0" w:space="0" w:color="auto"/>
        <w:bottom w:val="none" w:sz="0" w:space="0" w:color="auto"/>
        <w:right w:val="none" w:sz="0" w:space="0" w:color="auto"/>
      </w:divBdr>
      <w:divsChild>
        <w:div w:id="1815102385">
          <w:marLeft w:val="1166"/>
          <w:marRight w:val="0"/>
          <w:marTop w:val="0"/>
          <w:marBottom w:val="0"/>
          <w:divBdr>
            <w:top w:val="none" w:sz="0" w:space="0" w:color="auto"/>
            <w:left w:val="none" w:sz="0" w:space="0" w:color="auto"/>
            <w:bottom w:val="none" w:sz="0" w:space="0" w:color="auto"/>
            <w:right w:val="none" w:sz="0" w:space="0" w:color="auto"/>
          </w:divBdr>
        </w:div>
        <w:div w:id="249658900">
          <w:marLeft w:val="1166"/>
          <w:marRight w:val="0"/>
          <w:marTop w:val="0"/>
          <w:marBottom w:val="0"/>
          <w:divBdr>
            <w:top w:val="none" w:sz="0" w:space="0" w:color="auto"/>
            <w:left w:val="none" w:sz="0" w:space="0" w:color="auto"/>
            <w:bottom w:val="none" w:sz="0" w:space="0" w:color="auto"/>
            <w:right w:val="none" w:sz="0" w:space="0" w:color="auto"/>
          </w:divBdr>
        </w:div>
        <w:div w:id="1017001173">
          <w:marLeft w:val="1166"/>
          <w:marRight w:val="0"/>
          <w:marTop w:val="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667710">
      <w:bodyDiv w:val="1"/>
      <w:marLeft w:val="0"/>
      <w:marRight w:val="0"/>
      <w:marTop w:val="0"/>
      <w:marBottom w:val="0"/>
      <w:divBdr>
        <w:top w:val="none" w:sz="0" w:space="0" w:color="auto"/>
        <w:left w:val="none" w:sz="0" w:space="0" w:color="auto"/>
        <w:bottom w:val="none" w:sz="0" w:space="0" w:color="auto"/>
        <w:right w:val="none" w:sz="0" w:space="0" w:color="auto"/>
      </w:divBdr>
    </w:div>
    <w:div w:id="1864707328">
      <w:bodyDiv w:val="1"/>
      <w:marLeft w:val="0"/>
      <w:marRight w:val="0"/>
      <w:marTop w:val="0"/>
      <w:marBottom w:val="0"/>
      <w:divBdr>
        <w:top w:val="none" w:sz="0" w:space="0" w:color="auto"/>
        <w:left w:val="none" w:sz="0" w:space="0" w:color="auto"/>
        <w:bottom w:val="none" w:sz="0" w:space="0" w:color="auto"/>
        <w:right w:val="none" w:sz="0" w:space="0" w:color="auto"/>
      </w:divBdr>
      <w:divsChild>
        <w:div w:id="1295870585">
          <w:marLeft w:val="1166"/>
          <w:marRight w:val="0"/>
          <w:marTop w:val="0"/>
          <w:marBottom w:val="0"/>
          <w:divBdr>
            <w:top w:val="none" w:sz="0" w:space="0" w:color="auto"/>
            <w:left w:val="none" w:sz="0" w:space="0" w:color="auto"/>
            <w:bottom w:val="none" w:sz="0" w:space="0" w:color="auto"/>
            <w:right w:val="none" w:sz="0" w:space="0" w:color="auto"/>
          </w:divBdr>
        </w:div>
        <w:div w:id="829175394">
          <w:marLeft w:val="1886"/>
          <w:marRight w:val="0"/>
          <w:marTop w:val="0"/>
          <w:marBottom w:val="0"/>
          <w:divBdr>
            <w:top w:val="none" w:sz="0" w:space="0" w:color="auto"/>
            <w:left w:val="none" w:sz="0" w:space="0" w:color="auto"/>
            <w:bottom w:val="none" w:sz="0" w:space="0" w:color="auto"/>
            <w:right w:val="none" w:sz="0" w:space="0" w:color="auto"/>
          </w:divBdr>
        </w:div>
        <w:div w:id="1874079109">
          <w:marLeft w:val="2606"/>
          <w:marRight w:val="0"/>
          <w:marTop w:val="0"/>
          <w:marBottom w:val="0"/>
          <w:divBdr>
            <w:top w:val="none" w:sz="0" w:space="0" w:color="auto"/>
            <w:left w:val="none" w:sz="0" w:space="0" w:color="auto"/>
            <w:bottom w:val="none" w:sz="0" w:space="0" w:color="auto"/>
            <w:right w:val="none" w:sz="0" w:space="0" w:color="auto"/>
          </w:divBdr>
        </w:div>
        <w:div w:id="866867869">
          <w:marLeft w:val="1886"/>
          <w:marRight w:val="0"/>
          <w:marTop w:val="0"/>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36468039">
      <w:bodyDiv w:val="1"/>
      <w:marLeft w:val="0"/>
      <w:marRight w:val="0"/>
      <w:marTop w:val="0"/>
      <w:marBottom w:val="0"/>
      <w:divBdr>
        <w:top w:val="none" w:sz="0" w:space="0" w:color="auto"/>
        <w:left w:val="none" w:sz="0" w:space="0" w:color="auto"/>
        <w:bottom w:val="none" w:sz="0" w:space="0" w:color="auto"/>
        <w:right w:val="none" w:sz="0" w:space="0" w:color="auto"/>
      </w:divBdr>
      <w:divsChild>
        <w:div w:id="1900898678">
          <w:marLeft w:val="418"/>
          <w:marRight w:val="0"/>
          <w:marTop w:val="86"/>
          <w:marBottom w:val="0"/>
          <w:divBdr>
            <w:top w:val="none" w:sz="0" w:space="0" w:color="auto"/>
            <w:left w:val="none" w:sz="0" w:space="0" w:color="auto"/>
            <w:bottom w:val="none" w:sz="0" w:space="0" w:color="auto"/>
            <w:right w:val="none" w:sz="0" w:space="0" w:color="auto"/>
          </w:divBdr>
        </w:div>
        <w:div w:id="1698189381">
          <w:marLeft w:val="706"/>
          <w:marRight w:val="0"/>
          <w:marTop w:val="86"/>
          <w:marBottom w:val="0"/>
          <w:divBdr>
            <w:top w:val="none" w:sz="0" w:space="0" w:color="auto"/>
            <w:left w:val="none" w:sz="0" w:space="0" w:color="auto"/>
            <w:bottom w:val="none" w:sz="0" w:space="0" w:color="auto"/>
            <w:right w:val="none" w:sz="0" w:space="0" w:color="auto"/>
          </w:divBdr>
        </w:div>
        <w:div w:id="253899120">
          <w:marLeft w:val="706"/>
          <w:marRight w:val="0"/>
          <w:marTop w:val="86"/>
          <w:marBottom w:val="0"/>
          <w:divBdr>
            <w:top w:val="none" w:sz="0" w:space="0" w:color="auto"/>
            <w:left w:val="none" w:sz="0" w:space="0" w:color="auto"/>
            <w:bottom w:val="none" w:sz="0" w:space="0" w:color="auto"/>
            <w:right w:val="none" w:sz="0" w:space="0" w:color="auto"/>
          </w:divBdr>
        </w:div>
        <w:div w:id="682821044">
          <w:marLeft w:val="706"/>
          <w:marRight w:val="0"/>
          <w:marTop w:val="86"/>
          <w:marBottom w:val="0"/>
          <w:divBdr>
            <w:top w:val="none" w:sz="0" w:space="0" w:color="auto"/>
            <w:left w:val="none" w:sz="0" w:space="0" w:color="auto"/>
            <w:bottom w:val="none" w:sz="0" w:space="0" w:color="auto"/>
            <w:right w:val="none" w:sz="0" w:space="0" w:color="auto"/>
          </w:divBdr>
        </w:div>
        <w:div w:id="263417854">
          <w:marLeft w:val="979"/>
          <w:marRight w:val="0"/>
          <w:marTop w:val="77"/>
          <w:marBottom w:val="0"/>
          <w:divBdr>
            <w:top w:val="none" w:sz="0" w:space="0" w:color="auto"/>
            <w:left w:val="none" w:sz="0" w:space="0" w:color="auto"/>
            <w:bottom w:val="none" w:sz="0" w:space="0" w:color="auto"/>
            <w:right w:val="none" w:sz="0" w:space="0" w:color="auto"/>
          </w:divBdr>
        </w:div>
        <w:div w:id="511990604">
          <w:marLeft w:val="979"/>
          <w:marRight w:val="0"/>
          <w:marTop w:val="77"/>
          <w:marBottom w:val="0"/>
          <w:divBdr>
            <w:top w:val="none" w:sz="0" w:space="0" w:color="auto"/>
            <w:left w:val="none" w:sz="0" w:space="0" w:color="auto"/>
            <w:bottom w:val="none" w:sz="0" w:space="0" w:color="auto"/>
            <w:right w:val="none" w:sz="0" w:space="0" w:color="auto"/>
          </w:divBdr>
        </w:div>
        <w:div w:id="580874080">
          <w:marLeft w:val="706"/>
          <w:marRight w:val="0"/>
          <w:marTop w:val="86"/>
          <w:marBottom w:val="0"/>
          <w:divBdr>
            <w:top w:val="none" w:sz="0" w:space="0" w:color="auto"/>
            <w:left w:val="none" w:sz="0" w:space="0" w:color="auto"/>
            <w:bottom w:val="none" w:sz="0" w:space="0" w:color="auto"/>
            <w:right w:val="none" w:sz="0" w:space="0" w:color="auto"/>
          </w:divBdr>
        </w:div>
        <w:div w:id="310721223">
          <w:marLeft w:val="979"/>
          <w:marRight w:val="0"/>
          <w:marTop w:val="77"/>
          <w:marBottom w:val="0"/>
          <w:divBdr>
            <w:top w:val="none" w:sz="0" w:space="0" w:color="auto"/>
            <w:left w:val="none" w:sz="0" w:space="0" w:color="auto"/>
            <w:bottom w:val="none" w:sz="0" w:space="0" w:color="auto"/>
            <w:right w:val="none" w:sz="0" w:space="0" w:color="auto"/>
          </w:divBdr>
        </w:div>
        <w:div w:id="71004373">
          <w:marLeft w:val="979"/>
          <w:marRight w:val="0"/>
          <w:marTop w:val="77"/>
          <w:marBottom w:val="0"/>
          <w:divBdr>
            <w:top w:val="none" w:sz="0" w:space="0" w:color="auto"/>
            <w:left w:val="none" w:sz="0" w:space="0" w:color="auto"/>
            <w:bottom w:val="none" w:sz="0" w:space="0" w:color="auto"/>
            <w:right w:val="none" w:sz="0" w:space="0" w:color="auto"/>
          </w:divBdr>
        </w:div>
        <w:div w:id="449130846">
          <w:marLeft w:val="418"/>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1518</Words>
  <Characters>7925</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9425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NTTドコモ</cp:lastModifiedBy>
  <cp:revision>2</cp:revision>
  <cp:lastPrinted>2017-04-28T05:57:00Z</cp:lastPrinted>
  <dcterms:created xsi:type="dcterms:W3CDTF">2020-04-10T09:37:00Z</dcterms:created>
  <dcterms:modified xsi:type="dcterms:W3CDTF">2020-04-10T09:37:00Z</dcterms:modified>
</cp:coreProperties>
</file>